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067" w:rsidRPr="001119A8" w:rsidRDefault="000C38D3" w:rsidP="00F60469">
      <w:pPr>
        <w:pBdr>
          <w:bottom w:val="single" w:sz="12" w:space="1" w:color="auto"/>
        </w:pBdr>
        <w:ind w:left="5040" w:right="142"/>
        <w:rPr>
          <w:color w:val="000000"/>
          <w:sz w:val="28"/>
          <w:szCs w:val="28"/>
        </w:rPr>
      </w:pPr>
      <w:r w:rsidRPr="001119A8">
        <w:rPr>
          <w:color w:val="000000"/>
          <w:sz w:val="28"/>
          <w:szCs w:val="28"/>
        </w:rPr>
        <w:t xml:space="preserve"> </w:t>
      </w:r>
      <w:r w:rsidR="002C4F45" w:rsidRPr="001119A8">
        <w:rPr>
          <w:color w:val="000000"/>
          <w:sz w:val="28"/>
          <w:szCs w:val="28"/>
        </w:rPr>
        <w:t>ЗАТВЕРДЖУЮ</w:t>
      </w:r>
    </w:p>
    <w:p w:rsidR="000C38D3" w:rsidRPr="001119A8" w:rsidRDefault="000C38D3" w:rsidP="00F60469">
      <w:pPr>
        <w:pBdr>
          <w:bottom w:val="single" w:sz="12" w:space="1" w:color="auto"/>
        </w:pBdr>
        <w:ind w:left="5040" w:right="142"/>
        <w:rPr>
          <w:color w:val="000000"/>
          <w:sz w:val="28"/>
          <w:szCs w:val="28"/>
        </w:rPr>
      </w:pPr>
    </w:p>
    <w:p w:rsidR="000C38D3" w:rsidRPr="001119A8" w:rsidRDefault="000C38D3" w:rsidP="00F60469">
      <w:pPr>
        <w:ind w:left="5040" w:right="142"/>
        <w:jc w:val="center"/>
        <w:rPr>
          <w:color w:val="000000"/>
          <w:sz w:val="28"/>
          <w:szCs w:val="28"/>
          <w:lang w:val="ru-RU"/>
        </w:rPr>
      </w:pPr>
      <w:r w:rsidRPr="001119A8">
        <w:rPr>
          <w:color w:val="000000"/>
          <w:sz w:val="28"/>
          <w:szCs w:val="28"/>
          <w:lang w:val="ru-RU"/>
        </w:rPr>
        <w:t>_______________________________</w:t>
      </w:r>
    </w:p>
    <w:p w:rsidR="002A5067" w:rsidRPr="001119A8" w:rsidRDefault="002C4F45" w:rsidP="00F60469">
      <w:pPr>
        <w:ind w:left="5040" w:right="142"/>
        <w:jc w:val="center"/>
        <w:rPr>
          <w:color w:val="000000"/>
          <w:sz w:val="28"/>
          <w:szCs w:val="28"/>
        </w:rPr>
      </w:pPr>
      <w:r w:rsidRPr="001119A8">
        <w:rPr>
          <w:color w:val="000000"/>
          <w:sz w:val="28"/>
          <w:szCs w:val="28"/>
        </w:rPr>
        <w:t>„____” __________________ 20</w:t>
      </w:r>
      <w:r w:rsidR="000C38D3" w:rsidRPr="001119A8">
        <w:rPr>
          <w:color w:val="000000"/>
          <w:sz w:val="28"/>
          <w:szCs w:val="28"/>
        </w:rPr>
        <w:t>11</w:t>
      </w:r>
      <w:r w:rsidRPr="001119A8">
        <w:rPr>
          <w:color w:val="000000"/>
          <w:sz w:val="28"/>
          <w:szCs w:val="28"/>
        </w:rPr>
        <w:t xml:space="preserve"> р</w:t>
      </w:r>
      <w:r w:rsidR="000C38D3" w:rsidRPr="001119A8">
        <w:rPr>
          <w:color w:val="000000"/>
          <w:sz w:val="28"/>
          <w:szCs w:val="28"/>
        </w:rPr>
        <w:t>.</w:t>
      </w:r>
    </w:p>
    <w:p w:rsidR="002A5067" w:rsidRPr="001119A8" w:rsidRDefault="002A5067" w:rsidP="00F60469">
      <w:pPr>
        <w:ind w:right="142"/>
        <w:rPr>
          <w:color w:val="000000"/>
          <w:sz w:val="28"/>
          <w:szCs w:val="28"/>
        </w:rPr>
      </w:pPr>
    </w:p>
    <w:p w:rsidR="002A5067" w:rsidRPr="001119A8" w:rsidRDefault="002A5067" w:rsidP="00F60469">
      <w:pPr>
        <w:ind w:right="142"/>
        <w:jc w:val="center"/>
        <w:rPr>
          <w:b/>
          <w:color w:val="000000"/>
          <w:sz w:val="36"/>
          <w:szCs w:val="36"/>
        </w:rPr>
      </w:pPr>
    </w:p>
    <w:p w:rsidR="000C38D3" w:rsidRPr="001119A8" w:rsidRDefault="000C38D3" w:rsidP="00F60469">
      <w:pPr>
        <w:ind w:right="142"/>
        <w:jc w:val="center"/>
        <w:rPr>
          <w:b/>
          <w:color w:val="000000"/>
          <w:sz w:val="36"/>
          <w:szCs w:val="36"/>
        </w:rPr>
      </w:pPr>
    </w:p>
    <w:p w:rsidR="000C38D3" w:rsidRPr="001119A8" w:rsidRDefault="000C38D3" w:rsidP="00F60469">
      <w:pPr>
        <w:ind w:right="142"/>
        <w:jc w:val="center"/>
        <w:rPr>
          <w:b/>
          <w:color w:val="000000"/>
          <w:sz w:val="36"/>
          <w:szCs w:val="36"/>
        </w:rPr>
      </w:pPr>
    </w:p>
    <w:p w:rsidR="002A5067" w:rsidRPr="001119A8" w:rsidRDefault="002C4F45" w:rsidP="00F60469">
      <w:pPr>
        <w:ind w:right="142"/>
        <w:jc w:val="center"/>
        <w:rPr>
          <w:b/>
          <w:color w:val="000000"/>
          <w:sz w:val="36"/>
          <w:szCs w:val="36"/>
        </w:rPr>
      </w:pPr>
      <w:r w:rsidRPr="001119A8">
        <w:rPr>
          <w:b/>
          <w:color w:val="000000"/>
          <w:sz w:val="36"/>
          <w:szCs w:val="36"/>
        </w:rPr>
        <w:t>П Л А Н</w:t>
      </w:r>
      <w:r w:rsidR="000C38D3" w:rsidRPr="001119A8">
        <w:rPr>
          <w:b/>
          <w:color w:val="000000"/>
          <w:sz w:val="36"/>
          <w:szCs w:val="36"/>
        </w:rPr>
        <w:t>-КОНСПЕКТ</w:t>
      </w:r>
    </w:p>
    <w:p w:rsidR="002A5067" w:rsidRPr="001119A8" w:rsidRDefault="002C4F45" w:rsidP="00F60469">
      <w:pPr>
        <w:ind w:right="142"/>
        <w:jc w:val="center"/>
        <w:rPr>
          <w:color w:val="000000"/>
          <w:sz w:val="28"/>
          <w:szCs w:val="28"/>
        </w:rPr>
      </w:pPr>
      <w:r w:rsidRPr="001119A8">
        <w:rPr>
          <w:color w:val="000000"/>
          <w:sz w:val="28"/>
          <w:szCs w:val="28"/>
        </w:rPr>
        <w:t xml:space="preserve">проведення заняття з </w:t>
      </w:r>
      <w:r w:rsidR="0058656B" w:rsidRPr="001119A8">
        <w:rPr>
          <w:color w:val="000000"/>
          <w:sz w:val="28"/>
          <w:szCs w:val="28"/>
        </w:rPr>
        <w:t xml:space="preserve">військової педагогіки та </w:t>
      </w:r>
      <w:proofErr w:type="spellStart"/>
      <w:r w:rsidR="0058656B" w:rsidRPr="001119A8">
        <w:rPr>
          <w:color w:val="000000"/>
          <w:sz w:val="28"/>
          <w:szCs w:val="28"/>
        </w:rPr>
        <w:t>психоолгії</w:t>
      </w:r>
      <w:proofErr w:type="spellEnd"/>
    </w:p>
    <w:p w:rsidR="002A5067" w:rsidRPr="001119A8" w:rsidRDefault="002C4F45" w:rsidP="00F60469">
      <w:pPr>
        <w:ind w:right="142"/>
        <w:jc w:val="center"/>
        <w:rPr>
          <w:color w:val="000000"/>
          <w:sz w:val="28"/>
          <w:szCs w:val="28"/>
        </w:rPr>
      </w:pPr>
      <w:r w:rsidRPr="001119A8">
        <w:rPr>
          <w:color w:val="000000"/>
          <w:sz w:val="28"/>
          <w:szCs w:val="28"/>
        </w:rPr>
        <w:t>з особовим складом  взводу</w:t>
      </w:r>
    </w:p>
    <w:p w:rsidR="00494E88" w:rsidRPr="001119A8" w:rsidRDefault="00494E88" w:rsidP="00F60469">
      <w:pPr>
        <w:widowControl w:val="0"/>
        <w:ind w:right="142"/>
        <w:rPr>
          <w:color w:val="000000"/>
          <w:sz w:val="28"/>
          <w:szCs w:val="28"/>
          <w:lang w:val="ru-RU"/>
        </w:rPr>
      </w:pPr>
      <w:r w:rsidRPr="001119A8">
        <w:rPr>
          <w:color w:val="000000"/>
          <w:sz w:val="28"/>
          <w:szCs w:val="28"/>
          <w:lang w:val="ru-RU"/>
        </w:rPr>
        <w:t xml:space="preserve">  </w:t>
      </w:r>
    </w:p>
    <w:p w:rsidR="00E53E08" w:rsidRPr="001119A8" w:rsidRDefault="00E53E08" w:rsidP="00E53E08">
      <w:pPr>
        <w:pStyle w:val="2"/>
        <w:rPr>
          <w:rFonts w:ascii="Times New Roman" w:hAnsi="Times New Roman" w:cs="Times New Roman"/>
          <w:i w:val="0"/>
          <w:color w:val="000000" w:themeColor="text1"/>
        </w:rPr>
      </w:pPr>
      <w:r w:rsidRPr="001119A8">
        <w:rPr>
          <w:rFonts w:ascii="Times New Roman" w:hAnsi="Times New Roman" w:cs="Times New Roman"/>
          <w:i w:val="0"/>
          <w:color w:val="000000" w:themeColor="text1"/>
        </w:rPr>
        <w:t xml:space="preserve">ТЕМА 6. </w:t>
      </w:r>
      <w:proofErr w:type="gramStart"/>
      <w:r w:rsidRPr="001119A8">
        <w:rPr>
          <w:rFonts w:ascii="Times New Roman" w:hAnsi="Times New Roman" w:cs="Times New Roman"/>
          <w:i w:val="0"/>
          <w:color w:val="000000" w:themeColor="text1"/>
        </w:rPr>
        <w:t>П</w:t>
      </w:r>
      <w:proofErr w:type="gramEnd"/>
      <w:r w:rsidRPr="001119A8">
        <w:rPr>
          <w:rFonts w:ascii="Times New Roman" w:hAnsi="Times New Roman" w:cs="Times New Roman"/>
          <w:i w:val="0"/>
          <w:color w:val="000000" w:themeColor="text1"/>
        </w:rPr>
        <w:t>ІДТРИМАННЯ ДИСЦИПЛІНИ</w:t>
      </w:r>
    </w:p>
    <w:p w:rsidR="00E53E08" w:rsidRPr="001119A8" w:rsidRDefault="00E53E08" w:rsidP="00E53E08">
      <w:pPr>
        <w:pStyle w:val="ab"/>
        <w:keepNext/>
        <w:ind w:firstLine="0"/>
        <w:jc w:val="both"/>
        <w:rPr>
          <w:b/>
          <w:bCs/>
          <w:color w:val="FF0000"/>
          <w:szCs w:val="28"/>
        </w:rPr>
      </w:pPr>
    </w:p>
    <w:p w:rsidR="001119A8" w:rsidRPr="001119A8" w:rsidRDefault="00E53E08" w:rsidP="001119A8">
      <w:pPr>
        <w:pStyle w:val="ab"/>
        <w:keepNext/>
        <w:ind w:left="1134" w:hanging="1134"/>
        <w:jc w:val="both"/>
        <w:rPr>
          <w:color w:val="000000" w:themeColor="text1"/>
          <w:szCs w:val="28"/>
        </w:rPr>
      </w:pPr>
      <w:r w:rsidRPr="001119A8">
        <w:rPr>
          <w:b/>
          <w:bCs/>
          <w:color w:val="000000" w:themeColor="text1"/>
          <w:szCs w:val="28"/>
        </w:rPr>
        <w:t xml:space="preserve">ЗАНЯТТЯ </w:t>
      </w:r>
      <w:r w:rsidR="001119A8" w:rsidRPr="001119A8">
        <w:rPr>
          <w:b/>
          <w:bCs/>
          <w:color w:val="000000" w:themeColor="text1"/>
          <w:szCs w:val="28"/>
        </w:rPr>
        <w:t>2</w:t>
      </w:r>
      <w:r w:rsidR="001119A8" w:rsidRPr="001119A8">
        <w:rPr>
          <w:b/>
          <w:bCs/>
          <w:color w:val="FF0000"/>
          <w:szCs w:val="28"/>
        </w:rPr>
        <w:t xml:space="preserve"> </w:t>
      </w:r>
      <w:r w:rsidR="001119A8" w:rsidRPr="001119A8">
        <w:rPr>
          <w:i/>
          <w:color w:val="000000" w:themeColor="text1"/>
          <w:szCs w:val="28"/>
        </w:rPr>
        <w:t xml:space="preserve">Вправи. </w:t>
      </w:r>
      <w:r w:rsidR="001119A8" w:rsidRPr="001119A8">
        <w:rPr>
          <w:color w:val="000000" w:themeColor="text1"/>
          <w:szCs w:val="28"/>
        </w:rPr>
        <w:t>Розробка та оцінка напрямку дій щодо подолання етичних проблем згідно з морально-етичними нормами та найкращих цінностей Збройних Сил України.</w:t>
      </w:r>
      <w:r w:rsidR="001119A8" w:rsidRPr="001119A8">
        <w:rPr>
          <w:i/>
          <w:color w:val="000000" w:themeColor="text1"/>
          <w:szCs w:val="28"/>
        </w:rPr>
        <w:t xml:space="preserve"> </w:t>
      </w:r>
      <w:r w:rsidR="001119A8" w:rsidRPr="001119A8">
        <w:rPr>
          <w:color w:val="000000" w:themeColor="text1"/>
          <w:szCs w:val="28"/>
        </w:rPr>
        <w:t>Відповідальність командира, порядок роботи щодо надання допомоги підлеглим. Стосунки між офіцерами, сержантами та підлеглими. Порядок підтримання військової дисципліни. Порядок підбиття підсумків, аналізу військової дисципліни у відділенні, поглиблене соціально-психологічне вивчення військовослужбовця, профілактика правопорушень, порушень військової дисципліни, вивчення взаємовідносин військовослужбовця з колективом, його статус у ньому, виявлення особисто важливих переживань та визначення способів їх вирішення, з’ясування взаємовідносин у сім</w:t>
      </w:r>
      <w:r w:rsidR="001119A8" w:rsidRPr="001119A8">
        <w:rPr>
          <w:color w:val="000000" w:themeColor="text1"/>
          <w:szCs w:val="28"/>
        </w:rPr>
        <w:sym w:font="Symbol" w:char="F0A2"/>
      </w:r>
      <w:r w:rsidR="001119A8" w:rsidRPr="001119A8">
        <w:rPr>
          <w:color w:val="000000" w:themeColor="text1"/>
          <w:szCs w:val="28"/>
        </w:rPr>
        <w:t>ї, наявність друзів та коло їх інтересів, уточнення світогляду, його ставлення до основних параметрів ідеологічних поглядів та вирішення економічних і політичних питань у країні.</w:t>
      </w:r>
    </w:p>
    <w:p w:rsidR="00E53E08" w:rsidRPr="001119A8" w:rsidRDefault="00E53E08" w:rsidP="001119A8">
      <w:pPr>
        <w:pStyle w:val="ab"/>
        <w:keepNext/>
        <w:ind w:left="1134" w:hanging="1134"/>
        <w:jc w:val="both"/>
        <w:rPr>
          <w:color w:val="000000" w:themeColor="text1"/>
          <w:szCs w:val="28"/>
        </w:rPr>
      </w:pPr>
    </w:p>
    <w:p w:rsidR="00DA41FF" w:rsidRPr="001119A8" w:rsidRDefault="00E53E08" w:rsidP="00E53E08">
      <w:pPr>
        <w:tabs>
          <w:tab w:val="left" w:pos="8797"/>
        </w:tabs>
        <w:ind w:left="-180"/>
        <w:jc w:val="both"/>
      </w:pPr>
      <w:r w:rsidRPr="001119A8">
        <w:tab/>
      </w:r>
    </w:p>
    <w:p w:rsidR="002A5067" w:rsidRPr="001119A8" w:rsidRDefault="002A5067" w:rsidP="00F60469">
      <w:pPr>
        <w:pStyle w:val="21"/>
        <w:ind w:left="1980" w:right="142" w:hanging="1980"/>
        <w:jc w:val="both"/>
        <w:rPr>
          <w:color w:val="000000" w:themeColor="text1"/>
          <w:sz w:val="28"/>
          <w:szCs w:val="28"/>
        </w:rPr>
      </w:pPr>
    </w:p>
    <w:p w:rsidR="001119A8" w:rsidRPr="001119A8" w:rsidRDefault="002C4F45" w:rsidP="001119A8">
      <w:pPr>
        <w:pStyle w:val="ab"/>
        <w:keepNext/>
        <w:ind w:left="1134" w:hanging="1134"/>
        <w:jc w:val="both"/>
        <w:rPr>
          <w:color w:val="000000" w:themeColor="text1"/>
          <w:szCs w:val="28"/>
        </w:rPr>
      </w:pPr>
      <w:r w:rsidRPr="001119A8">
        <w:rPr>
          <w:b/>
          <w:color w:val="000000"/>
          <w:sz w:val="28"/>
          <w:szCs w:val="28"/>
        </w:rPr>
        <w:t>МЕТА</w:t>
      </w:r>
      <w:r w:rsidR="00F60469" w:rsidRPr="001119A8">
        <w:rPr>
          <w:bCs/>
          <w:sz w:val="28"/>
          <w:szCs w:val="28"/>
          <w:lang w:eastAsia="ru-RU"/>
        </w:rPr>
        <w:t xml:space="preserve"> </w:t>
      </w:r>
      <w:r w:rsidR="00F60469" w:rsidRPr="001119A8">
        <w:rPr>
          <w:bCs/>
          <w:sz w:val="28"/>
          <w:szCs w:val="28"/>
          <w:lang w:val="ru-RU" w:eastAsia="ru-RU"/>
        </w:rPr>
        <w:t xml:space="preserve"> </w:t>
      </w:r>
      <w:r w:rsidR="00A21F67" w:rsidRPr="001119A8">
        <w:rPr>
          <w:bCs/>
          <w:lang w:val="ru-RU" w:eastAsia="ru-RU"/>
        </w:rPr>
        <w:t xml:space="preserve"> </w:t>
      </w:r>
      <w:r w:rsidR="009A7277" w:rsidRPr="001119A8">
        <w:rPr>
          <w:bCs/>
          <w:lang w:val="ru-RU" w:eastAsia="ru-RU"/>
        </w:rPr>
        <w:t xml:space="preserve"> </w:t>
      </w:r>
      <w:r w:rsidR="00546E65" w:rsidRPr="001119A8">
        <w:rPr>
          <w:bCs/>
          <w:lang w:val="ru-RU" w:eastAsia="ru-RU"/>
        </w:rPr>
        <w:t xml:space="preserve">довести до </w:t>
      </w:r>
      <w:r w:rsidR="00F60469" w:rsidRPr="001119A8">
        <w:rPr>
          <w:bCs/>
          <w:lang w:val="ru-RU" w:eastAsia="ru-RU"/>
        </w:rPr>
        <w:t xml:space="preserve"> </w:t>
      </w:r>
      <w:proofErr w:type="spellStart"/>
      <w:r w:rsidR="00F60469" w:rsidRPr="001119A8">
        <w:rPr>
          <w:bCs/>
          <w:lang w:val="ru-RU" w:eastAsia="ru-RU"/>
        </w:rPr>
        <w:t>особов</w:t>
      </w:r>
      <w:r w:rsidR="00546E65" w:rsidRPr="001119A8">
        <w:rPr>
          <w:bCs/>
          <w:lang w:val="ru-RU" w:eastAsia="ru-RU"/>
        </w:rPr>
        <w:t>ого</w:t>
      </w:r>
      <w:proofErr w:type="spellEnd"/>
      <w:r w:rsidR="00F60469" w:rsidRPr="001119A8">
        <w:rPr>
          <w:bCs/>
          <w:lang w:val="ru-RU" w:eastAsia="ru-RU"/>
        </w:rPr>
        <w:t xml:space="preserve"> </w:t>
      </w:r>
      <w:r w:rsidR="001119A8" w:rsidRPr="001119A8">
        <w:rPr>
          <w:bCs/>
          <w:lang w:val="ru-RU" w:eastAsia="ru-RU"/>
        </w:rPr>
        <w:t xml:space="preserve">про </w:t>
      </w:r>
      <w:r w:rsidR="001119A8" w:rsidRPr="001119A8">
        <w:rPr>
          <w:color w:val="000000" w:themeColor="text1"/>
          <w:szCs w:val="28"/>
        </w:rPr>
        <w:t>відповідальність командира, порядок роботи щодо надання допомоги підлеглим. Стосунки між офіцерами, сержантами та підлеглими. Порядок підтримання військової дисципліни. Порядок підбиття підсумків, аналізу військової дисципліни у відділенні, поглиблене соціально-психологічне вивчення військовослужбовця, профілактика правопорушень, порушень військової дисципліни, вивчення взаємовідносин військовослужбовця з колективом, його статус у ньому, виявлення особисто важливих переживань та визначення способів їх вирішення, з’ясування взаємовідносин у сім</w:t>
      </w:r>
      <w:r w:rsidR="001119A8" w:rsidRPr="001119A8">
        <w:rPr>
          <w:color w:val="000000" w:themeColor="text1"/>
          <w:szCs w:val="28"/>
        </w:rPr>
        <w:sym w:font="Symbol" w:char="F0A2"/>
      </w:r>
      <w:r w:rsidR="001119A8" w:rsidRPr="001119A8">
        <w:rPr>
          <w:color w:val="000000" w:themeColor="text1"/>
          <w:szCs w:val="28"/>
        </w:rPr>
        <w:t>ї, наявність друзів та коло їх інтересів, уточнення світогляду, його ставлення до основних параметрів ідеологічних поглядів та вирішення економічних і політичних питань у країні.</w:t>
      </w:r>
    </w:p>
    <w:p w:rsidR="00546E65" w:rsidRPr="001119A8" w:rsidRDefault="00546E65" w:rsidP="001119A8">
      <w:pPr>
        <w:pStyle w:val="ab"/>
        <w:keepNext/>
        <w:ind w:left="1276" w:hanging="1276"/>
        <w:jc w:val="both"/>
        <w:rPr>
          <w:b/>
          <w:color w:val="000000"/>
          <w:sz w:val="28"/>
          <w:szCs w:val="28"/>
        </w:rPr>
      </w:pPr>
    </w:p>
    <w:p w:rsidR="002A5067" w:rsidRPr="001119A8" w:rsidRDefault="002C4F45" w:rsidP="00F60469">
      <w:pPr>
        <w:pStyle w:val="21"/>
        <w:ind w:left="0" w:right="142" w:firstLine="0"/>
        <w:jc w:val="both"/>
        <w:rPr>
          <w:color w:val="000000"/>
          <w:sz w:val="28"/>
          <w:szCs w:val="28"/>
        </w:rPr>
      </w:pPr>
      <w:r w:rsidRPr="001119A8">
        <w:rPr>
          <w:b/>
          <w:color w:val="000000"/>
          <w:sz w:val="28"/>
          <w:szCs w:val="28"/>
        </w:rPr>
        <w:t>ЧАС:</w:t>
      </w:r>
      <w:r w:rsidRPr="001119A8">
        <w:rPr>
          <w:color w:val="000000"/>
          <w:sz w:val="28"/>
          <w:szCs w:val="28"/>
        </w:rPr>
        <w:t xml:space="preserve"> </w:t>
      </w:r>
      <w:r w:rsidR="00546E65" w:rsidRPr="001119A8">
        <w:rPr>
          <w:color w:val="000000"/>
          <w:sz w:val="28"/>
          <w:szCs w:val="28"/>
        </w:rPr>
        <w:t>___</w:t>
      </w:r>
      <w:r w:rsidRPr="001119A8">
        <w:rPr>
          <w:color w:val="000000"/>
          <w:sz w:val="28"/>
          <w:szCs w:val="28"/>
        </w:rPr>
        <w:t xml:space="preserve"> хв</w:t>
      </w:r>
      <w:r w:rsidR="000C38D3" w:rsidRPr="001119A8">
        <w:rPr>
          <w:color w:val="000000"/>
          <w:sz w:val="28"/>
          <w:szCs w:val="28"/>
        </w:rPr>
        <w:t>.</w:t>
      </w:r>
    </w:p>
    <w:p w:rsidR="000C38D3" w:rsidRPr="001119A8" w:rsidRDefault="000C38D3" w:rsidP="00F60469">
      <w:pPr>
        <w:pStyle w:val="21"/>
        <w:ind w:left="0" w:right="142" w:firstLine="0"/>
        <w:jc w:val="both"/>
        <w:rPr>
          <w:b/>
          <w:color w:val="000000"/>
          <w:sz w:val="28"/>
          <w:szCs w:val="28"/>
        </w:rPr>
      </w:pPr>
    </w:p>
    <w:p w:rsidR="002A5067" w:rsidRPr="001119A8" w:rsidRDefault="002C4F45" w:rsidP="00F60469">
      <w:pPr>
        <w:pStyle w:val="21"/>
        <w:ind w:left="0" w:right="142" w:firstLine="0"/>
        <w:jc w:val="both"/>
        <w:rPr>
          <w:color w:val="000000"/>
          <w:sz w:val="28"/>
          <w:szCs w:val="28"/>
          <w:lang w:val="ru-RU"/>
        </w:rPr>
      </w:pPr>
      <w:r w:rsidRPr="001119A8">
        <w:rPr>
          <w:b/>
          <w:color w:val="000000"/>
          <w:sz w:val="28"/>
          <w:szCs w:val="28"/>
        </w:rPr>
        <w:t>МІСЦЕ:</w:t>
      </w:r>
      <w:r w:rsidRPr="001119A8">
        <w:rPr>
          <w:color w:val="000000"/>
          <w:sz w:val="28"/>
          <w:szCs w:val="28"/>
        </w:rPr>
        <w:t xml:space="preserve"> </w:t>
      </w:r>
      <w:proofErr w:type="spellStart"/>
      <w:r w:rsidRPr="001119A8">
        <w:rPr>
          <w:color w:val="000000"/>
          <w:sz w:val="28"/>
          <w:szCs w:val="28"/>
          <w:lang w:val="ru-RU"/>
        </w:rPr>
        <w:t>навчальний</w:t>
      </w:r>
      <w:proofErr w:type="spellEnd"/>
      <w:r w:rsidRPr="001119A8">
        <w:rPr>
          <w:color w:val="000000"/>
          <w:sz w:val="28"/>
          <w:szCs w:val="28"/>
          <w:lang w:val="ru-RU"/>
        </w:rPr>
        <w:t xml:space="preserve"> </w:t>
      </w:r>
      <w:proofErr w:type="spellStart"/>
      <w:r w:rsidRPr="001119A8">
        <w:rPr>
          <w:color w:val="000000"/>
          <w:sz w:val="28"/>
          <w:szCs w:val="28"/>
          <w:lang w:val="ru-RU"/>
        </w:rPr>
        <w:t>клас</w:t>
      </w:r>
      <w:proofErr w:type="spellEnd"/>
    </w:p>
    <w:p w:rsidR="002A5067" w:rsidRPr="001119A8" w:rsidRDefault="002A5067" w:rsidP="00F60469">
      <w:pPr>
        <w:pStyle w:val="21"/>
        <w:ind w:left="0" w:right="142" w:firstLine="0"/>
        <w:jc w:val="both"/>
        <w:rPr>
          <w:color w:val="000000"/>
          <w:sz w:val="28"/>
          <w:szCs w:val="28"/>
        </w:rPr>
      </w:pPr>
    </w:p>
    <w:p w:rsidR="002A5067" w:rsidRPr="001119A8" w:rsidRDefault="002C4F45" w:rsidP="00F60469">
      <w:pPr>
        <w:pStyle w:val="21"/>
        <w:ind w:left="0" w:right="142" w:firstLine="0"/>
        <w:jc w:val="both"/>
        <w:rPr>
          <w:color w:val="000000"/>
          <w:sz w:val="28"/>
          <w:szCs w:val="28"/>
        </w:rPr>
      </w:pPr>
      <w:r w:rsidRPr="001119A8">
        <w:rPr>
          <w:b/>
          <w:color w:val="000000"/>
          <w:sz w:val="28"/>
          <w:szCs w:val="28"/>
        </w:rPr>
        <w:t>ЛІТЕРАТУРА:</w:t>
      </w:r>
      <w:r w:rsidRPr="001119A8">
        <w:rPr>
          <w:color w:val="000000"/>
          <w:sz w:val="28"/>
          <w:szCs w:val="28"/>
        </w:rPr>
        <w:t xml:space="preserve"> </w:t>
      </w:r>
      <w:r w:rsidR="00AE0896" w:rsidRPr="001119A8">
        <w:rPr>
          <w:color w:val="000000"/>
          <w:sz w:val="28"/>
          <w:szCs w:val="28"/>
        </w:rPr>
        <w:t xml:space="preserve">Методичний </w:t>
      </w:r>
      <w:r w:rsidR="00546E65" w:rsidRPr="001119A8">
        <w:rPr>
          <w:color w:val="000000"/>
          <w:sz w:val="28"/>
          <w:szCs w:val="28"/>
        </w:rPr>
        <w:t>посібник</w:t>
      </w:r>
      <w:r w:rsidR="00AE0896" w:rsidRPr="001119A8">
        <w:rPr>
          <w:color w:val="000000"/>
          <w:sz w:val="28"/>
          <w:szCs w:val="28"/>
        </w:rPr>
        <w:t xml:space="preserve"> з</w:t>
      </w:r>
      <w:r w:rsidR="00546E65" w:rsidRPr="001119A8">
        <w:rPr>
          <w:color w:val="000000"/>
          <w:sz w:val="28"/>
          <w:szCs w:val="28"/>
        </w:rPr>
        <w:t xml:space="preserve"> </w:t>
      </w:r>
      <w:r w:rsidR="00AE0896" w:rsidRPr="001119A8">
        <w:rPr>
          <w:color w:val="000000"/>
          <w:sz w:val="28"/>
          <w:szCs w:val="28"/>
        </w:rPr>
        <w:t>Лідерства</w:t>
      </w:r>
    </w:p>
    <w:p w:rsidR="002A5067" w:rsidRPr="001119A8" w:rsidRDefault="002A5067" w:rsidP="00F60469">
      <w:pPr>
        <w:pStyle w:val="21"/>
        <w:ind w:left="1980" w:right="142" w:firstLine="0"/>
        <w:jc w:val="both"/>
        <w:rPr>
          <w:color w:val="000000"/>
          <w:sz w:val="28"/>
          <w:szCs w:val="28"/>
        </w:rPr>
      </w:pPr>
    </w:p>
    <w:p w:rsidR="00E53E08" w:rsidRDefault="00E53E08" w:rsidP="00F60469">
      <w:pPr>
        <w:pStyle w:val="21"/>
        <w:ind w:left="1980" w:right="142" w:firstLine="0"/>
        <w:jc w:val="both"/>
        <w:rPr>
          <w:color w:val="000000"/>
          <w:sz w:val="28"/>
          <w:szCs w:val="28"/>
          <w:lang w:val="ru-RU"/>
        </w:rPr>
      </w:pPr>
    </w:p>
    <w:p w:rsidR="003515C9" w:rsidRDefault="003515C9" w:rsidP="00F60469">
      <w:pPr>
        <w:pStyle w:val="21"/>
        <w:ind w:left="1980" w:right="142" w:firstLine="0"/>
        <w:jc w:val="both"/>
        <w:rPr>
          <w:color w:val="000000"/>
          <w:sz w:val="28"/>
          <w:szCs w:val="28"/>
          <w:lang w:val="ru-RU"/>
        </w:rPr>
      </w:pPr>
    </w:p>
    <w:p w:rsidR="003515C9" w:rsidRDefault="003515C9" w:rsidP="00F60469">
      <w:pPr>
        <w:pStyle w:val="21"/>
        <w:ind w:left="1980" w:right="142" w:firstLine="0"/>
        <w:jc w:val="both"/>
        <w:rPr>
          <w:color w:val="000000"/>
          <w:sz w:val="28"/>
          <w:szCs w:val="28"/>
          <w:lang w:val="ru-RU"/>
        </w:rPr>
      </w:pPr>
    </w:p>
    <w:p w:rsidR="003515C9" w:rsidRPr="003515C9" w:rsidRDefault="003515C9" w:rsidP="00F60469">
      <w:pPr>
        <w:pStyle w:val="21"/>
        <w:ind w:left="1980" w:right="142" w:firstLine="0"/>
        <w:jc w:val="both"/>
        <w:rPr>
          <w:color w:val="000000"/>
          <w:sz w:val="28"/>
          <w:szCs w:val="28"/>
          <w:lang w:val="ru-RU"/>
        </w:rPr>
      </w:pPr>
    </w:p>
    <w:p w:rsidR="002A5067" w:rsidRPr="003515C9" w:rsidRDefault="002C4F45" w:rsidP="00F60469">
      <w:pPr>
        <w:pStyle w:val="21"/>
        <w:ind w:left="0" w:right="142" w:firstLine="0"/>
        <w:jc w:val="center"/>
        <w:rPr>
          <w:color w:val="000000"/>
          <w:sz w:val="20"/>
          <w:szCs w:val="20"/>
        </w:rPr>
      </w:pPr>
      <w:r w:rsidRPr="003515C9">
        <w:rPr>
          <w:color w:val="000000"/>
          <w:sz w:val="20"/>
          <w:szCs w:val="20"/>
        </w:rPr>
        <w:t>ХІД ЗАНЯТТЯ</w:t>
      </w:r>
    </w:p>
    <w:p w:rsidR="000C38D3" w:rsidRPr="003515C9" w:rsidRDefault="000C38D3" w:rsidP="00F60469">
      <w:pPr>
        <w:pStyle w:val="21"/>
        <w:ind w:left="0" w:right="142" w:firstLine="0"/>
        <w:rPr>
          <w:b/>
          <w:color w:val="000000"/>
          <w:sz w:val="20"/>
          <w:szCs w:val="20"/>
        </w:rPr>
      </w:pPr>
      <w:r w:rsidRPr="003515C9">
        <w:rPr>
          <w:b/>
          <w:color w:val="000000"/>
          <w:sz w:val="20"/>
          <w:szCs w:val="20"/>
        </w:rPr>
        <w:t xml:space="preserve">І. ВСТУПНА ЧАСТИНА - </w:t>
      </w:r>
      <w:r w:rsidRPr="003515C9">
        <w:rPr>
          <w:b/>
          <w:color w:val="000000"/>
          <w:sz w:val="20"/>
          <w:szCs w:val="20"/>
          <w:lang w:val="ru-RU"/>
        </w:rPr>
        <w:t>5</w:t>
      </w:r>
      <w:r w:rsidRPr="003515C9">
        <w:rPr>
          <w:b/>
          <w:color w:val="000000"/>
          <w:sz w:val="20"/>
          <w:szCs w:val="20"/>
        </w:rPr>
        <w:t>хв.</w:t>
      </w:r>
    </w:p>
    <w:p w:rsidR="000C38D3" w:rsidRPr="003515C9" w:rsidRDefault="000C38D3" w:rsidP="00F60469">
      <w:pPr>
        <w:pStyle w:val="21"/>
        <w:numPr>
          <w:ilvl w:val="0"/>
          <w:numId w:val="1"/>
        </w:numPr>
        <w:ind w:right="142"/>
        <w:jc w:val="both"/>
        <w:rPr>
          <w:color w:val="000000"/>
          <w:sz w:val="20"/>
          <w:szCs w:val="20"/>
        </w:rPr>
      </w:pPr>
      <w:r w:rsidRPr="003515C9">
        <w:rPr>
          <w:color w:val="000000"/>
          <w:sz w:val="20"/>
          <w:szCs w:val="20"/>
        </w:rPr>
        <w:t>приймаю доповідь</w:t>
      </w:r>
    </w:p>
    <w:p w:rsidR="000C38D3" w:rsidRPr="003515C9" w:rsidRDefault="000C38D3" w:rsidP="00F60469">
      <w:pPr>
        <w:pStyle w:val="21"/>
        <w:numPr>
          <w:ilvl w:val="0"/>
          <w:numId w:val="1"/>
        </w:numPr>
        <w:ind w:right="142"/>
        <w:jc w:val="both"/>
        <w:rPr>
          <w:color w:val="000000"/>
          <w:sz w:val="20"/>
          <w:szCs w:val="20"/>
        </w:rPr>
      </w:pPr>
      <w:r w:rsidRPr="003515C9">
        <w:rPr>
          <w:color w:val="000000"/>
          <w:sz w:val="20"/>
          <w:szCs w:val="20"/>
        </w:rPr>
        <w:t>перевіряю наявність особового складу, матеріального забезпечення та готовність до заняття</w:t>
      </w:r>
    </w:p>
    <w:p w:rsidR="000C38D3" w:rsidRPr="003515C9" w:rsidRDefault="000C38D3" w:rsidP="00F60469">
      <w:pPr>
        <w:pStyle w:val="21"/>
        <w:numPr>
          <w:ilvl w:val="0"/>
          <w:numId w:val="1"/>
        </w:numPr>
        <w:ind w:right="142"/>
        <w:jc w:val="both"/>
        <w:rPr>
          <w:color w:val="000000"/>
          <w:sz w:val="20"/>
          <w:szCs w:val="20"/>
        </w:rPr>
      </w:pPr>
      <w:r w:rsidRPr="003515C9">
        <w:rPr>
          <w:color w:val="000000"/>
          <w:sz w:val="20"/>
          <w:szCs w:val="20"/>
        </w:rPr>
        <w:t>доводжу тему, мету, учбові питання та методи їх відпрацювання</w:t>
      </w:r>
    </w:p>
    <w:p w:rsidR="000C38D3" w:rsidRPr="003515C9" w:rsidRDefault="000C38D3" w:rsidP="00F60469">
      <w:pPr>
        <w:pStyle w:val="21"/>
        <w:ind w:left="720" w:right="142" w:firstLine="0"/>
        <w:rPr>
          <w:b/>
          <w:color w:val="000000"/>
          <w:sz w:val="20"/>
          <w:szCs w:val="20"/>
        </w:rPr>
      </w:pPr>
    </w:p>
    <w:p w:rsidR="000C38D3" w:rsidRPr="003515C9" w:rsidRDefault="000C38D3" w:rsidP="00F60469">
      <w:pPr>
        <w:pStyle w:val="21"/>
        <w:ind w:left="0" w:right="142" w:firstLine="0"/>
        <w:rPr>
          <w:b/>
          <w:color w:val="000000"/>
          <w:sz w:val="20"/>
          <w:szCs w:val="20"/>
        </w:rPr>
      </w:pPr>
      <w:r w:rsidRPr="003515C9">
        <w:rPr>
          <w:b/>
          <w:color w:val="000000"/>
          <w:sz w:val="20"/>
          <w:szCs w:val="20"/>
        </w:rPr>
        <w:t xml:space="preserve">ІІ. ОСНОВНА ЧАСТИНА – </w:t>
      </w:r>
      <w:r w:rsidR="00546E65" w:rsidRPr="003515C9">
        <w:rPr>
          <w:b/>
          <w:color w:val="000000"/>
          <w:sz w:val="20"/>
          <w:szCs w:val="20"/>
        </w:rPr>
        <w:t>____</w:t>
      </w:r>
      <w:r w:rsidRPr="003515C9">
        <w:rPr>
          <w:b/>
          <w:color w:val="000000"/>
          <w:sz w:val="20"/>
          <w:szCs w:val="20"/>
        </w:rPr>
        <w:t>хв.</w:t>
      </w:r>
    </w:p>
    <w:p w:rsidR="00DA41FF" w:rsidRPr="003515C9" w:rsidRDefault="00DA41FF" w:rsidP="00DA41FF">
      <w:pPr>
        <w:ind w:left="-180"/>
        <w:jc w:val="center"/>
        <w:rPr>
          <w:b/>
          <w:i/>
          <w:sz w:val="20"/>
          <w:szCs w:val="20"/>
        </w:rPr>
      </w:pPr>
    </w:p>
    <w:p w:rsidR="00E53E08" w:rsidRPr="003515C9" w:rsidRDefault="00E53E08" w:rsidP="00E53E08">
      <w:pPr>
        <w:tabs>
          <w:tab w:val="left" w:pos="0"/>
        </w:tabs>
        <w:jc w:val="center"/>
        <w:rPr>
          <w:b/>
          <w:sz w:val="20"/>
          <w:szCs w:val="20"/>
        </w:rPr>
      </w:pPr>
      <w:r w:rsidRPr="003515C9">
        <w:rPr>
          <w:b/>
          <w:sz w:val="20"/>
          <w:szCs w:val="20"/>
        </w:rPr>
        <w:t>ПРАКТИКА  РОБОТИ  ПО  ЗМІЦНЕННЮ ВІЙСЬКОВОЇ  ДИСЦИПЛІНИ ТА ПРОФІЛАКТИЦІ ПРАВОПОРУШЕНЬ.</w:t>
      </w:r>
    </w:p>
    <w:p w:rsidR="00E53E08" w:rsidRPr="003515C9" w:rsidRDefault="00E53E08" w:rsidP="00E53E08">
      <w:pPr>
        <w:tabs>
          <w:tab w:val="left" w:pos="1260"/>
        </w:tabs>
        <w:ind w:firstLine="709"/>
        <w:jc w:val="center"/>
        <w:rPr>
          <w:sz w:val="20"/>
          <w:szCs w:val="20"/>
        </w:rPr>
      </w:pPr>
    </w:p>
    <w:p w:rsidR="001119A8" w:rsidRPr="003515C9" w:rsidRDefault="001119A8" w:rsidP="001119A8">
      <w:pPr>
        <w:ind w:firstLine="709"/>
        <w:jc w:val="both"/>
        <w:rPr>
          <w:sz w:val="20"/>
          <w:szCs w:val="20"/>
        </w:rPr>
      </w:pPr>
      <w:r w:rsidRPr="003515C9">
        <w:rPr>
          <w:b/>
          <w:sz w:val="20"/>
          <w:szCs w:val="20"/>
        </w:rPr>
        <w:t>Методи морально-психологічного забезпечення військової дисципліни – це способи впливу на свідомість, психіку, діяльність, поведінку, мотиви та інтереси воїнів з метою досягнення бездоганного їх відношення до виконання службових обов’язків.</w:t>
      </w:r>
      <w:r w:rsidRPr="003515C9">
        <w:rPr>
          <w:sz w:val="20"/>
          <w:szCs w:val="20"/>
        </w:rPr>
        <w:t xml:space="preserve"> До них відносяться:</w:t>
      </w:r>
    </w:p>
    <w:p w:rsidR="001119A8" w:rsidRPr="003515C9" w:rsidRDefault="001119A8" w:rsidP="00A36FEB">
      <w:pPr>
        <w:numPr>
          <w:ilvl w:val="0"/>
          <w:numId w:val="3"/>
        </w:numPr>
        <w:tabs>
          <w:tab w:val="clear" w:pos="720"/>
          <w:tab w:val="num" w:pos="360"/>
        </w:tabs>
        <w:ind w:left="360"/>
        <w:jc w:val="both"/>
        <w:rPr>
          <w:sz w:val="20"/>
          <w:szCs w:val="20"/>
        </w:rPr>
      </w:pPr>
      <w:r w:rsidRPr="003515C9">
        <w:rPr>
          <w:sz w:val="20"/>
          <w:szCs w:val="20"/>
        </w:rPr>
        <w:t>метод довір’я, поваги до особистості військовослужбовця та її гідності;</w:t>
      </w:r>
    </w:p>
    <w:p w:rsidR="001119A8" w:rsidRPr="003515C9" w:rsidRDefault="001119A8" w:rsidP="00A36FEB">
      <w:pPr>
        <w:numPr>
          <w:ilvl w:val="0"/>
          <w:numId w:val="3"/>
        </w:numPr>
        <w:tabs>
          <w:tab w:val="clear" w:pos="720"/>
          <w:tab w:val="num" w:pos="360"/>
        </w:tabs>
        <w:ind w:left="360"/>
        <w:jc w:val="both"/>
        <w:rPr>
          <w:sz w:val="20"/>
          <w:szCs w:val="20"/>
        </w:rPr>
      </w:pPr>
      <w:r w:rsidRPr="003515C9">
        <w:rPr>
          <w:sz w:val="20"/>
          <w:szCs w:val="20"/>
        </w:rPr>
        <w:t>метод формування в потрібному напрямку свідомості особистості воїна (переконань, суджень, понять, оцінок);</w:t>
      </w:r>
    </w:p>
    <w:p w:rsidR="001119A8" w:rsidRPr="003515C9" w:rsidRDefault="001119A8" w:rsidP="00A36FEB">
      <w:pPr>
        <w:numPr>
          <w:ilvl w:val="0"/>
          <w:numId w:val="3"/>
        </w:numPr>
        <w:tabs>
          <w:tab w:val="clear" w:pos="720"/>
          <w:tab w:val="num" w:pos="360"/>
        </w:tabs>
        <w:ind w:left="360"/>
        <w:jc w:val="both"/>
        <w:rPr>
          <w:sz w:val="20"/>
          <w:szCs w:val="20"/>
        </w:rPr>
      </w:pPr>
      <w:r w:rsidRPr="003515C9">
        <w:rPr>
          <w:sz w:val="20"/>
          <w:szCs w:val="20"/>
        </w:rPr>
        <w:t>метод особистого прикладу командира (начальника);</w:t>
      </w:r>
    </w:p>
    <w:p w:rsidR="001119A8" w:rsidRPr="003515C9" w:rsidRDefault="001119A8" w:rsidP="00A36FEB">
      <w:pPr>
        <w:numPr>
          <w:ilvl w:val="0"/>
          <w:numId w:val="3"/>
        </w:numPr>
        <w:tabs>
          <w:tab w:val="clear" w:pos="720"/>
          <w:tab w:val="num" w:pos="360"/>
        </w:tabs>
        <w:ind w:left="360"/>
        <w:jc w:val="both"/>
        <w:rPr>
          <w:sz w:val="20"/>
          <w:szCs w:val="20"/>
        </w:rPr>
      </w:pPr>
      <w:r w:rsidRPr="003515C9">
        <w:rPr>
          <w:sz w:val="20"/>
          <w:szCs w:val="20"/>
        </w:rPr>
        <w:t>метод доручення підлеглому;</w:t>
      </w:r>
    </w:p>
    <w:p w:rsidR="001119A8" w:rsidRPr="003515C9" w:rsidRDefault="001119A8" w:rsidP="00A36FEB">
      <w:pPr>
        <w:numPr>
          <w:ilvl w:val="0"/>
          <w:numId w:val="3"/>
        </w:numPr>
        <w:tabs>
          <w:tab w:val="clear" w:pos="720"/>
          <w:tab w:val="num" w:pos="360"/>
        </w:tabs>
        <w:ind w:left="360"/>
        <w:jc w:val="both"/>
        <w:rPr>
          <w:sz w:val="20"/>
          <w:szCs w:val="20"/>
        </w:rPr>
      </w:pPr>
      <w:r w:rsidRPr="003515C9">
        <w:rPr>
          <w:sz w:val="20"/>
          <w:szCs w:val="20"/>
        </w:rPr>
        <w:t>метод завдання підлеглому;</w:t>
      </w:r>
    </w:p>
    <w:p w:rsidR="001119A8" w:rsidRPr="003515C9" w:rsidRDefault="001119A8" w:rsidP="00A36FEB">
      <w:pPr>
        <w:numPr>
          <w:ilvl w:val="0"/>
          <w:numId w:val="3"/>
        </w:numPr>
        <w:tabs>
          <w:tab w:val="clear" w:pos="720"/>
          <w:tab w:val="num" w:pos="360"/>
        </w:tabs>
        <w:ind w:left="360"/>
        <w:jc w:val="both"/>
        <w:rPr>
          <w:sz w:val="20"/>
          <w:szCs w:val="20"/>
        </w:rPr>
      </w:pPr>
      <w:r w:rsidRPr="003515C9">
        <w:rPr>
          <w:sz w:val="20"/>
          <w:szCs w:val="20"/>
        </w:rPr>
        <w:t>метод вправи з підлеглими;</w:t>
      </w:r>
    </w:p>
    <w:p w:rsidR="001119A8" w:rsidRPr="003515C9" w:rsidRDefault="001119A8" w:rsidP="00A36FEB">
      <w:pPr>
        <w:numPr>
          <w:ilvl w:val="0"/>
          <w:numId w:val="3"/>
        </w:numPr>
        <w:tabs>
          <w:tab w:val="clear" w:pos="720"/>
          <w:tab w:val="num" w:pos="360"/>
        </w:tabs>
        <w:ind w:left="360"/>
        <w:jc w:val="both"/>
        <w:rPr>
          <w:sz w:val="20"/>
          <w:szCs w:val="20"/>
        </w:rPr>
      </w:pPr>
      <w:r w:rsidRPr="003515C9">
        <w:rPr>
          <w:sz w:val="20"/>
          <w:szCs w:val="20"/>
        </w:rPr>
        <w:t>метод створення спеціальних виховуючи ситуацій у військовому колективі, націлених на формування колективної думки;</w:t>
      </w:r>
    </w:p>
    <w:p w:rsidR="001119A8" w:rsidRPr="003515C9" w:rsidRDefault="001119A8" w:rsidP="00A36FEB">
      <w:pPr>
        <w:numPr>
          <w:ilvl w:val="0"/>
          <w:numId w:val="3"/>
        </w:numPr>
        <w:tabs>
          <w:tab w:val="clear" w:pos="720"/>
          <w:tab w:val="num" w:pos="360"/>
        </w:tabs>
        <w:ind w:left="360"/>
        <w:jc w:val="both"/>
        <w:rPr>
          <w:sz w:val="20"/>
          <w:szCs w:val="20"/>
        </w:rPr>
      </w:pPr>
      <w:r w:rsidRPr="003515C9">
        <w:rPr>
          <w:sz w:val="20"/>
          <w:szCs w:val="20"/>
        </w:rPr>
        <w:t>метод заохочення військовослужбовців;</w:t>
      </w:r>
    </w:p>
    <w:p w:rsidR="001119A8" w:rsidRPr="003515C9" w:rsidRDefault="001119A8" w:rsidP="00A36FEB">
      <w:pPr>
        <w:numPr>
          <w:ilvl w:val="0"/>
          <w:numId w:val="3"/>
        </w:numPr>
        <w:tabs>
          <w:tab w:val="clear" w:pos="720"/>
          <w:tab w:val="num" w:pos="360"/>
        </w:tabs>
        <w:ind w:left="360"/>
        <w:jc w:val="both"/>
        <w:rPr>
          <w:sz w:val="20"/>
          <w:szCs w:val="20"/>
        </w:rPr>
      </w:pPr>
      <w:r w:rsidRPr="003515C9">
        <w:rPr>
          <w:sz w:val="20"/>
          <w:szCs w:val="20"/>
        </w:rPr>
        <w:t>метод осуду негідної поведінки військовослужбовця;</w:t>
      </w:r>
    </w:p>
    <w:p w:rsidR="001119A8" w:rsidRPr="003515C9" w:rsidRDefault="001119A8" w:rsidP="00A36FEB">
      <w:pPr>
        <w:numPr>
          <w:ilvl w:val="0"/>
          <w:numId w:val="3"/>
        </w:numPr>
        <w:tabs>
          <w:tab w:val="clear" w:pos="720"/>
          <w:tab w:val="num" w:pos="360"/>
        </w:tabs>
        <w:ind w:left="360"/>
        <w:jc w:val="both"/>
        <w:rPr>
          <w:sz w:val="20"/>
          <w:szCs w:val="20"/>
        </w:rPr>
      </w:pPr>
      <w:r w:rsidRPr="003515C9">
        <w:rPr>
          <w:sz w:val="20"/>
          <w:szCs w:val="20"/>
        </w:rPr>
        <w:t>метод примусу;</w:t>
      </w:r>
    </w:p>
    <w:p w:rsidR="001119A8" w:rsidRPr="003515C9" w:rsidRDefault="001119A8" w:rsidP="00A36FEB">
      <w:pPr>
        <w:numPr>
          <w:ilvl w:val="0"/>
          <w:numId w:val="3"/>
        </w:numPr>
        <w:tabs>
          <w:tab w:val="clear" w:pos="720"/>
          <w:tab w:val="num" w:pos="360"/>
        </w:tabs>
        <w:ind w:left="360"/>
        <w:jc w:val="both"/>
        <w:rPr>
          <w:sz w:val="20"/>
          <w:szCs w:val="20"/>
        </w:rPr>
      </w:pPr>
      <w:proofErr w:type="spellStart"/>
      <w:r w:rsidRPr="003515C9">
        <w:rPr>
          <w:sz w:val="20"/>
          <w:szCs w:val="20"/>
        </w:rPr>
        <w:t>психодіагностичні</w:t>
      </w:r>
      <w:proofErr w:type="spellEnd"/>
      <w:r w:rsidRPr="003515C9">
        <w:rPr>
          <w:sz w:val="20"/>
          <w:szCs w:val="20"/>
        </w:rPr>
        <w:t xml:space="preserve">, </w:t>
      </w:r>
      <w:proofErr w:type="spellStart"/>
      <w:r w:rsidRPr="003515C9">
        <w:rPr>
          <w:sz w:val="20"/>
          <w:szCs w:val="20"/>
        </w:rPr>
        <w:t>психокорекційні</w:t>
      </w:r>
      <w:proofErr w:type="spellEnd"/>
      <w:r w:rsidRPr="003515C9">
        <w:rPr>
          <w:sz w:val="20"/>
          <w:szCs w:val="20"/>
        </w:rPr>
        <w:t xml:space="preserve">, </w:t>
      </w:r>
      <w:proofErr w:type="spellStart"/>
      <w:r w:rsidRPr="003515C9">
        <w:rPr>
          <w:sz w:val="20"/>
          <w:szCs w:val="20"/>
        </w:rPr>
        <w:t>психореабілітаційні</w:t>
      </w:r>
      <w:proofErr w:type="spellEnd"/>
      <w:r w:rsidRPr="003515C9">
        <w:rPr>
          <w:sz w:val="20"/>
          <w:szCs w:val="20"/>
        </w:rPr>
        <w:t xml:space="preserve"> методи</w:t>
      </w:r>
    </w:p>
    <w:p w:rsidR="001119A8" w:rsidRPr="003515C9" w:rsidRDefault="001119A8" w:rsidP="001119A8">
      <w:pPr>
        <w:pStyle w:val="a6"/>
        <w:ind w:firstLine="709"/>
        <w:jc w:val="both"/>
        <w:rPr>
          <w:sz w:val="20"/>
          <w:szCs w:val="20"/>
        </w:rPr>
      </w:pPr>
      <w:r w:rsidRPr="003515C9">
        <w:rPr>
          <w:sz w:val="20"/>
          <w:szCs w:val="20"/>
          <w:lang w:val="uk-UA"/>
        </w:rPr>
        <w:t xml:space="preserve">Форми морально-психологічного забезпечення військової дисципліни – це низка заходів, які цілеспрямовано плануються, ретельно готуються і якісно проводяться з метою досягнення вимог законів, статутів та моральних норм поведінки. </w:t>
      </w:r>
      <w:proofErr w:type="spellStart"/>
      <w:r w:rsidRPr="003515C9">
        <w:rPr>
          <w:sz w:val="20"/>
          <w:szCs w:val="20"/>
        </w:rPr>
        <w:t>Форми</w:t>
      </w:r>
      <w:proofErr w:type="spellEnd"/>
      <w:r w:rsidRPr="003515C9">
        <w:rPr>
          <w:sz w:val="20"/>
          <w:szCs w:val="20"/>
        </w:rPr>
        <w:t xml:space="preserve"> </w:t>
      </w:r>
      <w:proofErr w:type="spellStart"/>
      <w:r w:rsidRPr="003515C9">
        <w:rPr>
          <w:sz w:val="20"/>
          <w:szCs w:val="20"/>
        </w:rPr>
        <w:t>залежать</w:t>
      </w:r>
      <w:proofErr w:type="spellEnd"/>
      <w:r w:rsidRPr="003515C9">
        <w:rPr>
          <w:sz w:val="20"/>
          <w:szCs w:val="20"/>
        </w:rPr>
        <w:t xml:space="preserve"> </w:t>
      </w:r>
      <w:proofErr w:type="spellStart"/>
      <w:r w:rsidRPr="003515C9">
        <w:rPr>
          <w:sz w:val="20"/>
          <w:szCs w:val="20"/>
        </w:rPr>
        <w:t>від</w:t>
      </w:r>
      <w:proofErr w:type="spellEnd"/>
      <w:r w:rsidRPr="003515C9">
        <w:rPr>
          <w:sz w:val="20"/>
          <w:szCs w:val="20"/>
        </w:rPr>
        <w:t xml:space="preserve"> стану </w:t>
      </w:r>
      <w:proofErr w:type="spellStart"/>
      <w:r w:rsidRPr="003515C9">
        <w:rPr>
          <w:sz w:val="20"/>
          <w:szCs w:val="20"/>
        </w:rPr>
        <w:t>військової</w:t>
      </w:r>
      <w:proofErr w:type="spellEnd"/>
      <w:r w:rsidRPr="003515C9">
        <w:rPr>
          <w:sz w:val="20"/>
          <w:szCs w:val="20"/>
        </w:rPr>
        <w:t xml:space="preserve"> </w:t>
      </w:r>
      <w:proofErr w:type="spellStart"/>
      <w:r w:rsidRPr="003515C9">
        <w:rPr>
          <w:sz w:val="20"/>
          <w:szCs w:val="20"/>
        </w:rPr>
        <w:t>дисципліни</w:t>
      </w:r>
      <w:proofErr w:type="spellEnd"/>
      <w:r w:rsidRPr="003515C9">
        <w:rPr>
          <w:sz w:val="20"/>
          <w:szCs w:val="20"/>
        </w:rPr>
        <w:t xml:space="preserve"> та правопорядку в </w:t>
      </w:r>
      <w:proofErr w:type="spellStart"/>
      <w:proofErr w:type="gramStart"/>
      <w:r w:rsidRPr="003515C9">
        <w:rPr>
          <w:sz w:val="20"/>
          <w:szCs w:val="20"/>
        </w:rPr>
        <w:t>п</w:t>
      </w:r>
      <w:proofErr w:type="gramEnd"/>
      <w:r w:rsidRPr="003515C9">
        <w:rPr>
          <w:sz w:val="20"/>
          <w:szCs w:val="20"/>
        </w:rPr>
        <w:t>ідрозділі</w:t>
      </w:r>
      <w:proofErr w:type="spellEnd"/>
      <w:r w:rsidRPr="003515C9">
        <w:rPr>
          <w:sz w:val="20"/>
          <w:szCs w:val="20"/>
        </w:rPr>
        <w:t xml:space="preserve">, </w:t>
      </w:r>
      <w:proofErr w:type="spellStart"/>
      <w:r w:rsidRPr="003515C9">
        <w:rPr>
          <w:sz w:val="20"/>
          <w:szCs w:val="20"/>
        </w:rPr>
        <w:t>військовій</w:t>
      </w:r>
      <w:proofErr w:type="spellEnd"/>
      <w:r w:rsidRPr="003515C9">
        <w:rPr>
          <w:sz w:val="20"/>
          <w:szCs w:val="20"/>
        </w:rPr>
        <w:t xml:space="preserve"> </w:t>
      </w:r>
      <w:proofErr w:type="spellStart"/>
      <w:r w:rsidRPr="003515C9">
        <w:rPr>
          <w:sz w:val="20"/>
          <w:szCs w:val="20"/>
        </w:rPr>
        <w:t>частині</w:t>
      </w:r>
      <w:proofErr w:type="spellEnd"/>
      <w:r w:rsidRPr="003515C9">
        <w:rPr>
          <w:sz w:val="20"/>
          <w:szCs w:val="20"/>
        </w:rPr>
        <w:t xml:space="preserve"> ( на </w:t>
      </w:r>
      <w:proofErr w:type="spellStart"/>
      <w:r w:rsidRPr="003515C9">
        <w:rPr>
          <w:sz w:val="20"/>
          <w:szCs w:val="20"/>
        </w:rPr>
        <w:t>кораблі</w:t>
      </w:r>
      <w:proofErr w:type="spellEnd"/>
      <w:r w:rsidRPr="003515C9">
        <w:rPr>
          <w:sz w:val="20"/>
          <w:szCs w:val="20"/>
        </w:rPr>
        <w:t xml:space="preserve">), </w:t>
      </w:r>
      <w:proofErr w:type="spellStart"/>
      <w:r w:rsidRPr="003515C9">
        <w:rPr>
          <w:sz w:val="20"/>
          <w:szCs w:val="20"/>
        </w:rPr>
        <w:t>рівня</w:t>
      </w:r>
      <w:proofErr w:type="spellEnd"/>
      <w:r w:rsidRPr="003515C9">
        <w:rPr>
          <w:sz w:val="20"/>
          <w:szCs w:val="20"/>
        </w:rPr>
        <w:t xml:space="preserve"> </w:t>
      </w:r>
      <w:proofErr w:type="spellStart"/>
      <w:r w:rsidRPr="003515C9">
        <w:rPr>
          <w:sz w:val="20"/>
          <w:szCs w:val="20"/>
        </w:rPr>
        <w:t>морально-психологічного</w:t>
      </w:r>
      <w:proofErr w:type="spellEnd"/>
      <w:r w:rsidRPr="003515C9">
        <w:rPr>
          <w:sz w:val="20"/>
          <w:szCs w:val="20"/>
        </w:rPr>
        <w:t xml:space="preserve"> стану </w:t>
      </w:r>
      <w:proofErr w:type="spellStart"/>
      <w:r w:rsidRPr="003515C9">
        <w:rPr>
          <w:sz w:val="20"/>
          <w:szCs w:val="20"/>
        </w:rPr>
        <w:t>особового</w:t>
      </w:r>
      <w:proofErr w:type="spellEnd"/>
      <w:r w:rsidRPr="003515C9">
        <w:rPr>
          <w:sz w:val="20"/>
          <w:szCs w:val="20"/>
        </w:rPr>
        <w:t xml:space="preserve"> складу, </w:t>
      </w:r>
      <w:proofErr w:type="spellStart"/>
      <w:r w:rsidRPr="003515C9">
        <w:rPr>
          <w:sz w:val="20"/>
          <w:szCs w:val="20"/>
        </w:rPr>
        <w:t>поставлених</w:t>
      </w:r>
      <w:proofErr w:type="spellEnd"/>
      <w:r w:rsidRPr="003515C9">
        <w:rPr>
          <w:sz w:val="20"/>
          <w:szCs w:val="20"/>
        </w:rPr>
        <w:t xml:space="preserve"> </w:t>
      </w:r>
      <w:proofErr w:type="spellStart"/>
      <w:r w:rsidRPr="003515C9">
        <w:rPr>
          <w:sz w:val="20"/>
          <w:szCs w:val="20"/>
        </w:rPr>
        <w:t>завдань</w:t>
      </w:r>
      <w:proofErr w:type="spellEnd"/>
      <w:r w:rsidRPr="003515C9">
        <w:rPr>
          <w:sz w:val="20"/>
          <w:szCs w:val="20"/>
        </w:rPr>
        <w:t xml:space="preserve"> та </w:t>
      </w:r>
      <w:proofErr w:type="spellStart"/>
      <w:r w:rsidRPr="003515C9">
        <w:rPr>
          <w:sz w:val="20"/>
          <w:szCs w:val="20"/>
        </w:rPr>
        <w:t>інших</w:t>
      </w:r>
      <w:proofErr w:type="spellEnd"/>
      <w:r w:rsidRPr="003515C9">
        <w:rPr>
          <w:sz w:val="20"/>
          <w:szCs w:val="20"/>
        </w:rPr>
        <w:t xml:space="preserve"> </w:t>
      </w:r>
      <w:proofErr w:type="spellStart"/>
      <w:r w:rsidRPr="003515C9">
        <w:rPr>
          <w:sz w:val="20"/>
          <w:szCs w:val="20"/>
        </w:rPr>
        <w:t>чинників</w:t>
      </w:r>
      <w:proofErr w:type="spellEnd"/>
      <w:r w:rsidRPr="003515C9">
        <w:rPr>
          <w:sz w:val="20"/>
          <w:szCs w:val="20"/>
        </w:rPr>
        <w:t>.</w:t>
      </w:r>
    </w:p>
    <w:p w:rsidR="001119A8" w:rsidRPr="003515C9" w:rsidRDefault="001119A8" w:rsidP="001119A8">
      <w:pPr>
        <w:pStyle w:val="a3"/>
        <w:ind w:firstLine="709"/>
        <w:rPr>
          <w:sz w:val="20"/>
          <w:szCs w:val="20"/>
        </w:rPr>
      </w:pPr>
      <w:r w:rsidRPr="003515C9">
        <w:rPr>
          <w:sz w:val="20"/>
          <w:szCs w:val="20"/>
        </w:rPr>
        <w:t>Найчастіше застосовуються такі форми, як лекції, доповіді, збори, індивідуальні та колективні бесіди, співбесіди, розмови, поради, допомога, рекомендації, консультації, вислуховування, заслуховування звітів, спонукання до прийняття і виконання зобов’язань, роз’яснення вимог законів, військових статутів і наказів стосовно необхідності виконання  військовослужбовцями норм і правил поведінки з метою зміцнення дисципліни та  правопорядку, оголошення військовослужбовцям заходів заохочення і стягнень, які передбачені Дисциплінарним статутом Збройних Сил України та багато інших;</w:t>
      </w:r>
    </w:p>
    <w:p w:rsidR="001119A8" w:rsidRPr="003515C9" w:rsidRDefault="001119A8" w:rsidP="001119A8">
      <w:pPr>
        <w:pStyle w:val="a3"/>
        <w:ind w:firstLine="709"/>
        <w:rPr>
          <w:sz w:val="20"/>
          <w:szCs w:val="20"/>
        </w:rPr>
      </w:pPr>
      <w:r w:rsidRPr="003515C9">
        <w:rPr>
          <w:b/>
          <w:sz w:val="20"/>
          <w:szCs w:val="20"/>
        </w:rPr>
        <w:t>по-сьоме,</w:t>
      </w:r>
      <w:r w:rsidRPr="003515C9">
        <w:rPr>
          <w:sz w:val="20"/>
          <w:szCs w:val="20"/>
        </w:rPr>
        <w:t xml:space="preserve"> постійну турботу про покращення якісної  характеристики та рівня підготовки суб’єктів морально-психологічного забезпечення військової дисципліни,  правопорядку і профілактики правопорушень;</w:t>
      </w:r>
    </w:p>
    <w:p w:rsidR="001119A8" w:rsidRPr="003515C9" w:rsidRDefault="001119A8" w:rsidP="001119A8">
      <w:pPr>
        <w:pStyle w:val="a3"/>
        <w:ind w:firstLine="709"/>
        <w:rPr>
          <w:sz w:val="20"/>
          <w:szCs w:val="20"/>
        </w:rPr>
      </w:pPr>
      <w:r w:rsidRPr="003515C9">
        <w:rPr>
          <w:b/>
          <w:sz w:val="20"/>
          <w:szCs w:val="20"/>
        </w:rPr>
        <w:t>по-восьме,</w:t>
      </w:r>
      <w:r w:rsidRPr="003515C9">
        <w:rPr>
          <w:sz w:val="20"/>
          <w:szCs w:val="20"/>
        </w:rPr>
        <w:t xml:space="preserve"> регулярний розгляд, корегування і затвердження планів роботи підлеглих посадових осіб щодо  зміцнення військової дисципліни та правопорядку згідно вимог Міністра оборони України та інших старших начальників.</w:t>
      </w:r>
    </w:p>
    <w:p w:rsidR="001119A8" w:rsidRPr="003515C9" w:rsidRDefault="001119A8" w:rsidP="001119A8">
      <w:pPr>
        <w:pStyle w:val="a3"/>
        <w:ind w:firstLine="709"/>
        <w:rPr>
          <w:sz w:val="20"/>
          <w:szCs w:val="20"/>
        </w:rPr>
      </w:pPr>
      <w:r w:rsidRPr="003515C9">
        <w:rPr>
          <w:sz w:val="20"/>
          <w:szCs w:val="20"/>
        </w:rPr>
        <w:t>Дуже важливо, щоб  командно-виховний склад,  всі суб’єкти морально-психологічного забезпечення військової дисципліни  постійно були в  пошуку шляхів  удосконалення  стилю роботи,  підвищення його  ефективності.</w:t>
      </w:r>
    </w:p>
    <w:p w:rsidR="001119A8" w:rsidRPr="003515C9" w:rsidRDefault="001119A8" w:rsidP="001119A8">
      <w:pPr>
        <w:pStyle w:val="a3"/>
        <w:ind w:firstLine="709"/>
        <w:rPr>
          <w:sz w:val="20"/>
          <w:szCs w:val="20"/>
        </w:rPr>
      </w:pPr>
      <w:r w:rsidRPr="003515C9">
        <w:rPr>
          <w:b/>
          <w:sz w:val="20"/>
          <w:szCs w:val="20"/>
        </w:rPr>
        <w:t>Шляхи  подальшого удосконалення системи роботи по  зміцненню військової дисципліни та  правопорядку  -</w:t>
      </w:r>
      <w:r w:rsidRPr="003515C9">
        <w:rPr>
          <w:sz w:val="20"/>
          <w:szCs w:val="20"/>
        </w:rPr>
        <w:t xml:space="preserve"> це  головні напрямки посилення  дієвості позитивного впливу на  військовослужбовців відповідними організаційними,  виховними та  соціально-психологічними заходами.  Основними шляхами,  на нашу думку є:</w:t>
      </w:r>
    </w:p>
    <w:p w:rsidR="001119A8" w:rsidRPr="003515C9" w:rsidRDefault="001119A8" w:rsidP="00A36FEB">
      <w:pPr>
        <w:pStyle w:val="a3"/>
        <w:numPr>
          <w:ilvl w:val="0"/>
          <w:numId w:val="4"/>
        </w:numPr>
        <w:tabs>
          <w:tab w:val="clear" w:pos="1080"/>
        </w:tabs>
        <w:spacing w:after="0"/>
        <w:ind w:left="-180" w:firstLine="180"/>
        <w:jc w:val="both"/>
        <w:rPr>
          <w:sz w:val="20"/>
          <w:szCs w:val="20"/>
        </w:rPr>
      </w:pPr>
      <w:r w:rsidRPr="003515C9">
        <w:rPr>
          <w:sz w:val="20"/>
          <w:szCs w:val="20"/>
        </w:rPr>
        <w:t>Суттєве покращення  соціальної захищеності та матеріального добробуту військовослужбовців  і членів їх сімей.  Запровадження  ефективних матеріальних і моральних стимулів  за  високі показники в бойовому  вишколі, службі та дисципліні.  Військовослужбовцю повинно бути не вигідним  абияк служити;</w:t>
      </w:r>
    </w:p>
    <w:p w:rsidR="001119A8" w:rsidRPr="003515C9" w:rsidRDefault="001119A8" w:rsidP="00A36FEB">
      <w:pPr>
        <w:pStyle w:val="a3"/>
        <w:numPr>
          <w:ilvl w:val="0"/>
          <w:numId w:val="4"/>
        </w:numPr>
        <w:tabs>
          <w:tab w:val="clear" w:pos="1080"/>
        </w:tabs>
        <w:spacing w:after="0"/>
        <w:ind w:left="-180" w:firstLine="180"/>
        <w:jc w:val="both"/>
        <w:rPr>
          <w:sz w:val="20"/>
          <w:szCs w:val="20"/>
        </w:rPr>
      </w:pPr>
      <w:r w:rsidRPr="003515C9">
        <w:rPr>
          <w:sz w:val="20"/>
          <w:szCs w:val="20"/>
        </w:rPr>
        <w:t>Соціально-справедлива кадрова політика у військах  (силах):</w:t>
      </w:r>
    </w:p>
    <w:p w:rsidR="001119A8" w:rsidRPr="003515C9" w:rsidRDefault="001119A8" w:rsidP="00A36FEB">
      <w:pPr>
        <w:pStyle w:val="a3"/>
        <w:numPr>
          <w:ilvl w:val="0"/>
          <w:numId w:val="5"/>
        </w:numPr>
        <w:tabs>
          <w:tab w:val="clear" w:pos="360"/>
          <w:tab w:val="num" w:pos="900"/>
        </w:tabs>
        <w:spacing w:after="0"/>
        <w:ind w:left="-180" w:firstLine="180"/>
        <w:jc w:val="both"/>
        <w:rPr>
          <w:sz w:val="20"/>
          <w:szCs w:val="20"/>
        </w:rPr>
      </w:pPr>
      <w:r w:rsidRPr="003515C9">
        <w:rPr>
          <w:sz w:val="20"/>
          <w:szCs w:val="20"/>
        </w:rPr>
        <w:t xml:space="preserve">просувати по службі військовослужбовців  патріотично налаштованих,  талановитих, самостійних, ініціативних, фізично здорових,  </w:t>
      </w:r>
      <w:proofErr w:type="spellStart"/>
      <w:r w:rsidRPr="003515C9">
        <w:rPr>
          <w:sz w:val="20"/>
          <w:szCs w:val="20"/>
        </w:rPr>
        <w:t>високовідповідальних</w:t>
      </w:r>
      <w:proofErr w:type="spellEnd"/>
      <w:r w:rsidRPr="003515C9">
        <w:rPr>
          <w:sz w:val="20"/>
          <w:szCs w:val="20"/>
        </w:rPr>
        <w:t xml:space="preserve">  за  поручену справу,  думаючих військових професіоналів,  пунктуально виконуючих вимоги статутів;</w:t>
      </w:r>
    </w:p>
    <w:p w:rsidR="001119A8" w:rsidRPr="003515C9" w:rsidRDefault="001119A8" w:rsidP="00A36FEB">
      <w:pPr>
        <w:pStyle w:val="a3"/>
        <w:numPr>
          <w:ilvl w:val="0"/>
          <w:numId w:val="5"/>
        </w:numPr>
        <w:tabs>
          <w:tab w:val="clear" w:pos="360"/>
          <w:tab w:val="num" w:pos="900"/>
        </w:tabs>
        <w:spacing w:after="0"/>
        <w:ind w:left="-180" w:firstLine="180"/>
        <w:jc w:val="both"/>
        <w:rPr>
          <w:sz w:val="20"/>
          <w:szCs w:val="20"/>
        </w:rPr>
      </w:pPr>
      <w:r w:rsidRPr="003515C9">
        <w:rPr>
          <w:sz w:val="20"/>
          <w:szCs w:val="20"/>
        </w:rPr>
        <w:t>на навчання до військово-навчальних закладів  направляти військовослужбовців лише  перспективних,  національно свідомих, морально і фізично здорових,  найбільш всебічно підготовлених;</w:t>
      </w:r>
    </w:p>
    <w:p w:rsidR="001119A8" w:rsidRPr="003515C9" w:rsidRDefault="001119A8" w:rsidP="00A36FEB">
      <w:pPr>
        <w:pStyle w:val="a3"/>
        <w:numPr>
          <w:ilvl w:val="0"/>
          <w:numId w:val="5"/>
        </w:numPr>
        <w:tabs>
          <w:tab w:val="clear" w:pos="360"/>
          <w:tab w:val="num" w:pos="900"/>
        </w:tabs>
        <w:spacing w:after="0"/>
        <w:ind w:left="-180" w:firstLine="180"/>
        <w:jc w:val="both"/>
        <w:rPr>
          <w:sz w:val="20"/>
          <w:szCs w:val="20"/>
        </w:rPr>
      </w:pPr>
      <w:r w:rsidRPr="003515C9">
        <w:rPr>
          <w:sz w:val="20"/>
          <w:szCs w:val="20"/>
        </w:rPr>
        <w:t>об’єктивно і справедливо оцінювати внесок кожною посадової особи в успіх чи не  успіх підрозділу,  військової частини (корабля).  Кожний  офіцер, прапорщик  (мічман)  і сержант (старшина)  повинен отримати те, що заслужив і не більше, і не менше;</w:t>
      </w:r>
    </w:p>
    <w:p w:rsidR="001119A8" w:rsidRPr="003515C9" w:rsidRDefault="001119A8" w:rsidP="00A36FEB">
      <w:pPr>
        <w:pStyle w:val="a3"/>
        <w:numPr>
          <w:ilvl w:val="0"/>
          <w:numId w:val="4"/>
        </w:numPr>
        <w:tabs>
          <w:tab w:val="clear" w:pos="1080"/>
        </w:tabs>
        <w:spacing w:after="0"/>
        <w:ind w:left="-180" w:firstLine="180"/>
        <w:jc w:val="both"/>
        <w:rPr>
          <w:sz w:val="20"/>
          <w:szCs w:val="20"/>
        </w:rPr>
      </w:pPr>
      <w:r w:rsidRPr="003515C9">
        <w:rPr>
          <w:sz w:val="20"/>
          <w:szCs w:val="20"/>
        </w:rPr>
        <w:lastRenderedPageBreak/>
        <w:t>Забезпечення зразковості  офіцерів і прапорщиків у повсякденній життєдіяльності військ,  поза  умовами служби та в побуті.  Без цього суттєво покращити справи з дисципліною  неможливо,  не кажучи вже про  покращення системи роботи по цій  важливій проблемі;</w:t>
      </w:r>
    </w:p>
    <w:p w:rsidR="001119A8" w:rsidRPr="003515C9" w:rsidRDefault="001119A8" w:rsidP="00A36FEB">
      <w:pPr>
        <w:pStyle w:val="a3"/>
        <w:numPr>
          <w:ilvl w:val="0"/>
          <w:numId w:val="4"/>
        </w:numPr>
        <w:tabs>
          <w:tab w:val="clear" w:pos="1080"/>
        </w:tabs>
        <w:spacing w:after="0"/>
        <w:ind w:left="-180" w:firstLine="180"/>
        <w:jc w:val="both"/>
        <w:rPr>
          <w:sz w:val="20"/>
          <w:szCs w:val="20"/>
        </w:rPr>
      </w:pPr>
      <w:r w:rsidRPr="003515C9">
        <w:rPr>
          <w:sz w:val="20"/>
          <w:szCs w:val="20"/>
        </w:rPr>
        <w:t>Збільшення уваги сержантам (старшинам)  строкової служби.  Підбір, навчання і виховання цієї категорії  військовослужбовців повинно стояти на  передньому плані повсякденних турбот  командирів рот (батарей),  батальйонів  (дивізіонів),  полків ( кораблів)  та їх заступників з виховної роботи.  Необхідно  поставити сержанта на те місце,   яке йому належить у повсякденній  життєдіяльності підрозділу.  На часі  введення  інституту сержантів у Збройних Силах України на  чому неодноразово  наголошував  Міністр оборони;</w:t>
      </w:r>
    </w:p>
    <w:p w:rsidR="001119A8" w:rsidRPr="003515C9" w:rsidRDefault="001119A8" w:rsidP="00A36FEB">
      <w:pPr>
        <w:pStyle w:val="a3"/>
        <w:numPr>
          <w:ilvl w:val="0"/>
          <w:numId w:val="4"/>
        </w:numPr>
        <w:tabs>
          <w:tab w:val="clear" w:pos="1080"/>
        </w:tabs>
        <w:spacing w:after="0"/>
        <w:ind w:left="-180" w:firstLine="180"/>
        <w:jc w:val="both"/>
        <w:rPr>
          <w:sz w:val="20"/>
          <w:szCs w:val="20"/>
        </w:rPr>
      </w:pPr>
      <w:r w:rsidRPr="003515C9">
        <w:rPr>
          <w:sz w:val="20"/>
          <w:szCs w:val="20"/>
        </w:rPr>
        <w:t>Підвищення позитивної ролі в  повсякденній життєдіяльності  підрозділів і частин (кораблів)  військовослужбовців - контрактників. Вони  повинні бути професіоналами військової  справи, взірцем виконання службово-посадових обов’язків;</w:t>
      </w:r>
    </w:p>
    <w:p w:rsidR="001119A8" w:rsidRPr="003515C9" w:rsidRDefault="001119A8" w:rsidP="00A36FEB">
      <w:pPr>
        <w:pStyle w:val="a3"/>
        <w:numPr>
          <w:ilvl w:val="0"/>
          <w:numId w:val="4"/>
        </w:numPr>
        <w:tabs>
          <w:tab w:val="clear" w:pos="1080"/>
        </w:tabs>
        <w:spacing w:after="0"/>
        <w:ind w:left="-180" w:firstLine="180"/>
        <w:jc w:val="both"/>
        <w:rPr>
          <w:sz w:val="20"/>
          <w:szCs w:val="20"/>
        </w:rPr>
      </w:pPr>
      <w:r w:rsidRPr="003515C9">
        <w:rPr>
          <w:sz w:val="20"/>
          <w:szCs w:val="20"/>
        </w:rPr>
        <w:t xml:space="preserve">Посилення контролю та надання безпосередньо на робочому  місці практичної допомоги у  вдосконаленні стилю й системи роботи по зміцненню військової дисципліни та правопорядку підлеглим  посадовим особам.  Принцип:  “Кожний начальник допомагає, контролює  і  навчає своїх підлеглих,  відповідає за рівень їх підготовки і  внесок у вирішення поставлених </w:t>
      </w:r>
      <w:proofErr w:type="spellStart"/>
      <w:r w:rsidRPr="003515C9">
        <w:rPr>
          <w:sz w:val="20"/>
          <w:szCs w:val="20"/>
        </w:rPr>
        <w:t>завдань”</w:t>
      </w:r>
      <w:proofErr w:type="spellEnd"/>
      <w:r w:rsidRPr="003515C9">
        <w:rPr>
          <w:sz w:val="20"/>
          <w:szCs w:val="20"/>
        </w:rPr>
        <w:t xml:space="preserve">  повинен стати звичкою,   нормою і правилом діяльності  кожного офіцера. Індивідуальний вплив -  самий ефективний, найбільш правильний і дієвий;</w:t>
      </w:r>
    </w:p>
    <w:p w:rsidR="001119A8" w:rsidRPr="003515C9" w:rsidRDefault="001119A8" w:rsidP="00A36FEB">
      <w:pPr>
        <w:pStyle w:val="a3"/>
        <w:numPr>
          <w:ilvl w:val="0"/>
          <w:numId w:val="4"/>
        </w:numPr>
        <w:tabs>
          <w:tab w:val="clear" w:pos="1080"/>
        </w:tabs>
        <w:spacing w:after="0"/>
        <w:ind w:left="-180" w:firstLine="180"/>
        <w:jc w:val="both"/>
        <w:rPr>
          <w:sz w:val="20"/>
          <w:szCs w:val="20"/>
        </w:rPr>
      </w:pPr>
      <w:r w:rsidRPr="003515C9">
        <w:rPr>
          <w:sz w:val="20"/>
          <w:szCs w:val="20"/>
        </w:rPr>
        <w:t>Посилення вимогливості до всіх без виключення  офіцерів, прапорщиків (мічманів),  сержантів (старших)  за особистий внесок  в зміцнення військової дисципліни та  правопорядку в підрозділі,  частині (на кораблі).  Активізувати  критику  недоліків, прогалин і упущень;</w:t>
      </w:r>
    </w:p>
    <w:p w:rsidR="001119A8" w:rsidRPr="003515C9" w:rsidRDefault="001119A8" w:rsidP="00A36FEB">
      <w:pPr>
        <w:pStyle w:val="a3"/>
        <w:numPr>
          <w:ilvl w:val="0"/>
          <w:numId w:val="4"/>
        </w:numPr>
        <w:tabs>
          <w:tab w:val="clear" w:pos="1080"/>
        </w:tabs>
        <w:spacing w:after="0"/>
        <w:ind w:left="-180" w:firstLine="180"/>
        <w:jc w:val="both"/>
        <w:rPr>
          <w:sz w:val="20"/>
          <w:szCs w:val="20"/>
        </w:rPr>
      </w:pPr>
      <w:r w:rsidRPr="003515C9">
        <w:rPr>
          <w:sz w:val="20"/>
          <w:szCs w:val="20"/>
        </w:rPr>
        <w:t>Активізація методичної роботи з  командно-виховним складом.  Показні заняття по організації служби військ, підготовці добового наряду,  проведенні  занять з бойової і гуманітарної підготовки,  організації відпочинку  військовослужбовців тощо  повинні проводитись по мірі необхідності.  До  їх  підготовки й проведення бажано  якнайширше  залучати творців і носіїв передового досвіду.  Необхідно не забувати, що  краще один раз побачити, чим сто раз почути.</w:t>
      </w:r>
    </w:p>
    <w:p w:rsidR="001119A8" w:rsidRPr="003515C9" w:rsidRDefault="001119A8" w:rsidP="001119A8">
      <w:pPr>
        <w:pStyle w:val="a3"/>
        <w:ind w:left="-180" w:firstLine="180"/>
        <w:rPr>
          <w:sz w:val="20"/>
          <w:szCs w:val="20"/>
        </w:rPr>
      </w:pPr>
      <w:r w:rsidRPr="003515C9">
        <w:rPr>
          <w:sz w:val="20"/>
          <w:szCs w:val="20"/>
        </w:rPr>
        <w:t>Безумовно,  заслуговують на увагу  інструктивно-методичні й  семінарські  заняття, лекції,  доповіді, інструктажі, обмін досвідом тощо;</w:t>
      </w:r>
    </w:p>
    <w:p w:rsidR="001119A8" w:rsidRPr="003515C9" w:rsidRDefault="001119A8" w:rsidP="00A36FEB">
      <w:pPr>
        <w:pStyle w:val="a3"/>
        <w:numPr>
          <w:ilvl w:val="0"/>
          <w:numId w:val="4"/>
        </w:numPr>
        <w:tabs>
          <w:tab w:val="clear" w:pos="1080"/>
        </w:tabs>
        <w:spacing w:after="0"/>
        <w:ind w:left="-180" w:firstLine="180"/>
        <w:jc w:val="both"/>
        <w:rPr>
          <w:sz w:val="20"/>
          <w:szCs w:val="20"/>
        </w:rPr>
      </w:pPr>
      <w:r w:rsidRPr="003515C9">
        <w:rPr>
          <w:sz w:val="20"/>
          <w:szCs w:val="20"/>
        </w:rPr>
        <w:t>У зв’язку з  ідейно-теоретичною і методологічною невизначеністю,  девальвацією цінностей  і ідеалів,  зниженням стану здоров’я  й  інтелектуального рівня розвитку воїнів  та інших  негараздів сьогодення є  начальна потреба в посиленні уваги до  індивідуальної  виховної  роботи.  Вона повинна  пронизувати усі військові структури, кожну її ланку,  здійснюватись на всіх рівнях.  В ході її проведення необхідно творчо  підходити до застосування таких  форм, як бесіда, співбесіда, розмова, порада, допомога, доручення, консультація, завдання, рекомендація,  вислуховування,  заслуховування  звіту,  спонукання до прийняття і  виконання зобов’язань тощо.</w:t>
      </w:r>
    </w:p>
    <w:p w:rsidR="001119A8" w:rsidRPr="003515C9" w:rsidRDefault="001119A8" w:rsidP="001119A8">
      <w:pPr>
        <w:pStyle w:val="a3"/>
        <w:ind w:left="-180" w:firstLine="180"/>
        <w:rPr>
          <w:sz w:val="20"/>
          <w:szCs w:val="20"/>
        </w:rPr>
      </w:pPr>
      <w:r w:rsidRPr="003515C9">
        <w:rPr>
          <w:sz w:val="20"/>
          <w:szCs w:val="20"/>
        </w:rPr>
        <w:t xml:space="preserve">     Систематичне проведення індивідуальної роботи з офіцерами, прапорщиками (мічманами), сержантами (старшинами)  і солдатами (матросами) дає можливість мобілізувати їх на якісне виконання поставлених навчально-бойових завдань, сприяє запобіганню загибелі і травмування людей, недопущенню негативних проявів у поведінці військовослужбовців;</w:t>
      </w:r>
    </w:p>
    <w:p w:rsidR="001119A8" w:rsidRPr="003515C9" w:rsidRDefault="001119A8" w:rsidP="00A36FEB">
      <w:pPr>
        <w:pStyle w:val="a3"/>
        <w:numPr>
          <w:ilvl w:val="0"/>
          <w:numId w:val="4"/>
        </w:numPr>
        <w:tabs>
          <w:tab w:val="clear" w:pos="1080"/>
        </w:tabs>
        <w:spacing w:after="0"/>
        <w:ind w:left="-180" w:firstLine="180"/>
        <w:jc w:val="both"/>
        <w:rPr>
          <w:sz w:val="20"/>
          <w:szCs w:val="20"/>
        </w:rPr>
      </w:pPr>
      <w:r w:rsidRPr="003515C9">
        <w:rPr>
          <w:sz w:val="20"/>
          <w:szCs w:val="20"/>
        </w:rPr>
        <w:t>Пожвавлення  морально-психологічного забезпечення військової дисципліни та  профілактики правопорушень.  З цією метою необхідно:</w:t>
      </w:r>
    </w:p>
    <w:p w:rsidR="001119A8" w:rsidRPr="003515C9" w:rsidRDefault="001119A8" w:rsidP="00A36FEB">
      <w:pPr>
        <w:pStyle w:val="a3"/>
        <w:numPr>
          <w:ilvl w:val="0"/>
          <w:numId w:val="5"/>
        </w:numPr>
        <w:tabs>
          <w:tab w:val="clear" w:pos="360"/>
          <w:tab w:val="num" w:pos="900"/>
        </w:tabs>
        <w:spacing w:after="0"/>
        <w:ind w:left="-180" w:firstLine="180"/>
        <w:jc w:val="both"/>
        <w:rPr>
          <w:sz w:val="20"/>
          <w:szCs w:val="20"/>
        </w:rPr>
      </w:pPr>
      <w:r w:rsidRPr="003515C9">
        <w:rPr>
          <w:sz w:val="20"/>
          <w:szCs w:val="20"/>
        </w:rPr>
        <w:t>розробити і запровадити  єдину систему морально-психологічного забезпечення життєдіяльності військ (сил);</w:t>
      </w:r>
    </w:p>
    <w:p w:rsidR="001119A8" w:rsidRPr="003515C9" w:rsidRDefault="001119A8" w:rsidP="00A36FEB">
      <w:pPr>
        <w:pStyle w:val="a3"/>
        <w:numPr>
          <w:ilvl w:val="0"/>
          <w:numId w:val="5"/>
        </w:numPr>
        <w:tabs>
          <w:tab w:val="clear" w:pos="360"/>
          <w:tab w:val="num" w:pos="900"/>
        </w:tabs>
        <w:spacing w:after="0"/>
        <w:ind w:left="-180" w:firstLine="180"/>
        <w:jc w:val="both"/>
        <w:rPr>
          <w:sz w:val="20"/>
          <w:szCs w:val="20"/>
        </w:rPr>
      </w:pPr>
      <w:r w:rsidRPr="003515C9">
        <w:rPr>
          <w:sz w:val="20"/>
          <w:szCs w:val="20"/>
        </w:rPr>
        <w:t xml:space="preserve">підвищити  </w:t>
      </w:r>
      <w:proofErr w:type="spellStart"/>
      <w:r w:rsidRPr="003515C9">
        <w:rPr>
          <w:sz w:val="20"/>
          <w:szCs w:val="20"/>
        </w:rPr>
        <w:t>бойовитість</w:t>
      </w:r>
      <w:proofErr w:type="spellEnd"/>
      <w:r w:rsidRPr="003515C9">
        <w:rPr>
          <w:sz w:val="20"/>
          <w:szCs w:val="20"/>
        </w:rPr>
        <w:t xml:space="preserve"> структур виховної роботи,  усунути боязливо-спостережливий стиль їх діяльності;</w:t>
      </w:r>
    </w:p>
    <w:p w:rsidR="001119A8" w:rsidRPr="003515C9" w:rsidRDefault="001119A8" w:rsidP="00A36FEB">
      <w:pPr>
        <w:pStyle w:val="a3"/>
        <w:numPr>
          <w:ilvl w:val="0"/>
          <w:numId w:val="5"/>
        </w:numPr>
        <w:tabs>
          <w:tab w:val="clear" w:pos="360"/>
          <w:tab w:val="num" w:pos="900"/>
        </w:tabs>
        <w:spacing w:after="0"/>
        <w:ind w:left="-180" w:firstLine="180"/>
        <w:jc w:val="both"/>
        <w:rPr>
          <w:sz w:val="20"/>
          <w:szCs w:val="20"/>
        </w:rPr>
      </w:pPr>
      <w:r w:rsidRPr="003515C9">
        <w:rPr>
          <w:sz w:val="20"/>
          <w:szCs w:val="20"/>
        </w:rPr>
        <w:t>забезпечити командно-виховні кадри, всіх офіцерів, прапорщиків (мічманів), сержантів (старшин)  необхідною літературою (довідники, навчально-методичні посібники, підручники, узагальнений передовий досвід, методичні розробки щодо системи роботи по зміцненню військової дисципліни та правопорядку тощо);</w:t>
      </w:r>
    </w:p>
    <w:p w:rsidR="001119A8" w:rsidRPr="003515C9" w:rsidRDefault="001119A8" w:rsidP="00A36FEB">
      <w:pPr>
        <w:pStyle w:val="a3"/>
        <w:numPr>
          <w:ilvl w:val="0"/>
          <w:numId w:val="5"/>
        </w:numPr>
        <w:tabs>
          <w:tab w:val="clear" w:pos="360"/>
          <w:tab w:val="num" w:pos="900"/>
        </w:tabs>
        <w:spacing w:after="0"/>
        <w:ind w:left="-180" w:firstLine="180"/>
        <w:jc w:val="both"/>
        <w:rPr>
          <w:sz w:val="20"/>
          <w:szCs w:val="20"/>
        </w:rPr>
      </w:pPr>
      <w:r w:rsidRPr="003515C9">
        <w:rPr>
          <w:sz w:val="20"/>
          <w:szCs w:val="20"/>
        </w:rPr>
        <w:t>приблизити зміст військових газет і журналів до потреб суб’єктів морально-психологічного забезпечення життєдіяльності військ (сил);</w:t>
      </w:r>
    </w:p>
    <w:p w:rsidR="001119A8" w:rsidRPr="003515C9" w:rsidRDefault="001119A8" w:rsidP="00A36FEB">
      <w:pPr>
        <w:pStyle w:val="a3"/>
        <w:numPr>
          <w:ilvl w:val="0"/>
          <w:numId w:val="5"/>
        </w:numPr>
        <w:tabs>
          <w:tab w:val="clear" w:pos="360"/>
          <w:tab w:val="num" w:pos="900"/>
        </w:tabs>
        <w:spacing w:after="0"/>
        <w:ind w:left="-180" w:firstLine="180"/>
        <w:jc w:val="both"/>
        <w:rPr>
          <w:sz w:val="20"/>
          <w:szCs w:val="20"/>
        </w:rPr>
      </w:pPr>
      <w:r w:rsidRPr="003515C9">
        <w:rPr>
          <w:sz w:val="20"/>
          <w:szCs w:val="20"/>
        </w:rPr>
        <w:t xml:space="preserve">докорінно поправити нікудишній стан  індивідуальної підписки суб’єктів морально-психологічного забезпечення дисципліни, всієї життєдіяльності військ (сил) на </w:t>
      </w:r>
      <w:proofErr w:type="spellStart"/>
      <w:r w:rsidRPr="003515C9">
        <w:rPr>
          <w:sz w:val="20"/>
          <w:szCs w:val="20"/>
        </w:rPr>
        <w:t>на</w:t>
      </w:r>
      <w:proofErr w:type="spellEnd"/>
      <w:r w:rsidRPr="003515C9">
        <w:rPr>
          <w:sz w:val="20"/>
          <w:szCs w:val="20"/>
        </w:rPr>
        <w:t xml:space="preserve"> військові газети і журнали (усунути самоплив підписки та здешевити періодичні видання, зробити їх ціни  доступними офіцерам і іншим категоріям особового складу);</w:t>
      </w:r>
    </w:p>
    <w:p w:rsidR="001119A8" w:rsidRPr="003515C9" w:rsidRDefault="001119A8" w:rsidP="00A36FEB">
      <w:pPr>
        <w:pStyle w:val="a3"/>
        <w:numPr>
          <w:ilvl w:val="0"/>
          <w:numId w:val="5"/>
        </w:numPr>
        <w:tabs>
          <w:tab w:val="clear" w:pos="360"/>
          <w:tab w:val="num" w:pos="900"/>
        </w:tabs>
        <w:spacing w:after="0"/>
        <w:ind w:left="-180" w:firstLine="180"/>
        <w:jc w:val="both"/>
        <w:rPr>
          <w:sz w:val="20"/>
          <w:szCs w:val="20"/>
        </w:rPr>
      </w:pPr>
      <w:r w:rsidRPr="003515C9">
        <w:rPr>
          <w:sz w:val="20"/>
          <w:szCs w:val="20"/>
        </w:rPr>
        <w:t>органам виховної роботи  належним  чином налагодити  диференційоване навчання всіх категорій суб’єктів морально-психологічного забезпечення  життєдіяльності військ (сил);  домогтися, щоб кожна посадова особа  знала своє місце і роль в  цьому процесі,  основні напрямки, форми і методи роботи, вміла готувати і проводити відповідні заходи;</w:t>
      </w:r>
    </w:p>
    <w:p w:rsidR="001119A8" w:rsidRPr="003515C9" w:rsidRDefault="001119A8" w:rsidP="00A36FEB">
      <w:pPr>
        <w:pStyle w:val="a3"/>
        <w:numPr>
          <w:ilvl w:val="0"/>
          <w:numId w:val="5"/>
        </w:numPr>
        <w:tabs>
          <w:tab w:val="clear" w:pos="360"/>
          <w:tab w:val="num" w:pos="900"/>
        </w:tabs>
        <w:spacing w:after="0"/>
        <w:ind w:left="-180" w:firstLine="180"/>
        <w:jc w:val="both"/>
        <w:rPr>
          <w:sz w:val="20"/>
          <w:szCs w:val="20"/>
        </w:rPr>
      </w:pPr>
      <w:r w:rsidRPr="003515C9">
        <w:rPr>
          <w:sz w:val="20"/>
          <w:szCs w:val="20"/>
        </w:rPr>
        <w:t>усунути формалізм в організації й проведенні морально-психологічного забезпечення дисципліни та  профілактиці правопорушень;</w:t>
      </w:r>
    </w:p>
    <w:p w:rsidR="001119A8" w:rsidRPr="003515C9" w:rsidRDefault="001119A8" w:rsidP="001119A8">
      <w:pPr>
        <w:pStyle w:val="a3"/>
        <w:ind w:left="-180" w:firstLine="180"/>
        <w:rPr>
          <w:sz w:val="20"/>
          <w:szCs w:val="20"/>
        </w:rPr>
      </w:pPr>
      <w:r w:rsidRPr="003515C9">
        <w:rPr>
          <w:sz w:val="20"/>
          <w:szCs w:val="20"/>
        </w:rPr>
        <w:t>11. Державна ідеологія повинна пронизувати   бойову і гуманітарну підготовку, службу військ, всю життєдіяльність підрозділів, частин (кораблів) і органів управління. Державні пріоритети, цінності і ідеали необхідно  пропагувати, роз’яснювати скрізь і всюди,  використовуючи всі наявні сили і засоби виховного й морально-психологічного забезпечення. Кожний військовослужбовець повинен  глибоко усвідомити: що захищати, від кого і для чого;</w:t>
      </w:r>
    </w:p>
    <w:p w:rsidR="001119A8" w:rsidRPr="003515C9" w:rsidRDefault="001119A8" w:rsidP="00A36FEB">
      <w:pPr>
        <w:pStyle w:val="a3"/>
        <w:numPr>
          <w:ilvl w:val="0"/>
          <w:numId w:val="7"/>
        </w:numPr>
        <w:tabs>
          <w:tab w:val="clear" w:pos="720"/>
        </w:tabs>
        <w:spacing w:after="0"/>
        <w:ind w:left="-180" w:firstLine="180"/>
        <w:rPr>
          <w:sz w:val="20"/>
          <w:szCs w:val="20"/>
        </w:rPr>
      </w:pPr>
      <w:r w:rsidRPr="003515C9">
        <w:rPr>
          <w:sz w:val="20"/>
          <w:szCs w:val="20"/>
        </w:rPr>
        <w:t>Поглиблення всебічного аналізу стану  військової дисципліни та правопорядку, бойової і гуманітарної підготовки, служби військ. При цьому обов’язковим повинно бути дотримання  наступних принципів: систематичність, достовірність, принциповість,  врахування об'єктивних і суб’єктивних причин у їх єдності та взаємозв’язку.</w:t>
      </w:r>
    </w:p>
    <w:p w:rsidR="001119A8" w:rsidRPr="003515C9" w:rsidRDefault="001119A8" w:rsidP="001119A8">
      <w:pPr>
        <w:pStyle w:val="a3"/>
        <w:ind w:left="-180" w:firstLine="180"/>
        <w:rPr>
          <w:sz w:val="20"/>
          <w:szCs w:val="20"/>
        </w:rPr>
      </w:pPr>
      <w:r w:rsidRPr="003515C9">
        <w:rPr>
          <w:sz w:val="20"/>
          <w:szCs w:val="20"/>
        </w:rPr>
        <w:lastRenderedPageBreak/>
        <w:t xml:space="preserve">Основними критеріями оцінки стану дисципліни та ефективності системи, роботи  по її  зміцненню  виступають, </w:t>
      </w:r>
      <w:r w:rsidRPr="003515C9">
        <w:rPr>
          <w:b/>
          <w:sz w:val="20"/>
          <w:szCs w:val="20"/>
        </w:rPr>
        <w:t>по-перше,</w:t>
      </w:r>
      <w:r w:rsidRPr="003515C9">
        <w:rPr>
          <w:sz w:val="20"/>
          <w:szCs w:val="20"/>
        </w:rPr>
        <w:t xml:space="preserve">  рівень бойової готовності підрозділу, частини  (корабля). Бойова готовність і дисципліна тісно пов’язані.  Якщо  військова дисципліна – умова бойової готовності, то  стан бойової готовності -  найбільш ефективний критерій її оцінки.</w:t>
      </w:r>
    </w:p>
    <w:p w:rsidR="001119A8" w:rsidRPr="003515C9" w:rsidRDefault="001119A8" w:rsidP="001119A8">
      <w:pPr>
        <w:pStyle w:val="a3"/>
        <w:ind w:left="-180" w:firstLine="180"/>
        <w:rPr>
          <w:sz w:val="20"/>
          <w:szCs w:val="20"/>
        </w:rPr>
      </w:pPr>
      <w:r w:rsidRPr="003515C9">
        <w:rPr>
          <w:b/>
          <w:sz w:val="20"/>
          <w:szCs w:val="20"/>
        </w:rPr>
        <w:t>По-друге,</w:t>
      </w:r>
      <w:r w:rsidRPr="003515C9">
        <w:rPr>
          <w:sz w:val="20"/>
          <w:szCs w:val="20"/>
        </w:rPr>
        <w:t xml:space="preserve">  ступінь підтримання в частині (на кораблі)  порядку, відповідність його вимогам Міністра оборони України,  військовим статутам  і  настановам.</w:t>
      </w:r>
    </w:p>
    <w:p w:rsidR="001119A8" w:rsidRPr="003515C9" w:rsidRDefault="001119A8" w:rsidP="001119A8">
      <w:pPr>
        <w:pStyle w:val="a3"/>
        <w:ind w:left="-180" w:firstLine="180"/>
        <w:rPr>
          <w:sz w:val="20"/>
          <w:szCs w:val="20"/>
        </w:rPr>
      </w:pPr>
      <w:r w:rsidRPr="003515C9">
        <w:rPr>
          <w:b/>
          <w:sz w:val="20"/>
          <w:szCs w:val="20"/>
        </w:rPr>
        <w:t>По-третє,</w:t>
      </w:r>
      <w:r w:rsidRPr="003515C9">
        <w:rPr>
          <w:sz w:val="20"/>
          <w:szCs w:val="20"/>
        </w:rPr>
        <w:t xml:space="preserve">  взірцевість в дисципліні офіцерів, прапорщиків (мічманів)  і сержантів (старшин). Це дає можливість командиру і його заступнику з виховної роботи проводити виховне й  морально-психологічне забезпечення  предметно, з  певними категоріями військовослужбовців,  мобілізувати з цією метою громадськість.</w:t>
      </w:r>
    </w:p>
    <w:p w:rsidR="001119A8" w:rsidRPr="003515C9" w:rsidRDefault="001119A8" w:rsidP="001119A8">
      <w:pPr>
        <w:pStyle w:val="a3"/>
        <w:ind w:left="-180" w:firstLine="180"/>
        <w:rPr>
          <w:sz w:val="20"/>
          <w:szCs w:val="20"/>
        </w:rPr>
      </w:pPr>
      <w:r w:rsidRPr="003515C9">
        <w:rPr>
          <w:b/>
          <w:sz w:val="20"/>
          <w:szCs w:val="20"/>
        </w:rPr>
        <w:t>По-четверте,</w:t>
      </w:r>
      <w:r w:rsidRPr="003515C9">
        <w:rPr>
          <w:sz w:val="20"/>
          <w:szCs w:val="20"/>
        </w:rPr>
        <w:t xml:space="preserve">  комплексне проведення  інформаційно-пропагандистської, організаторської, соціально-правової, культурно-виховної і  просвітницької роботи, ступінь дієвості її форм і методів.</w:t>
      </w:r>
    </w:p>
    <w:p w:rsidR="001119A8" w:rsidRPr="003515C9" w:rsidRDefault="001119A8" w:rsidP="001119A8">
      <w:pPr>
        <w:pStyle w:val="a3"/>
        <w:ind w:left="-180" w:firstLine="180"/>
        <w:rPr>
          <w:sz w:val="20"/>
          <w:szCs w:val="20"/>
        </w:rPr>
      </w:pPr>
      <w:r w:rsidRPr="003515C9">
        <w:rPr>
          <w:b/>
          <w:sz w:val="20"/>
          <w:szCs w:val="20"/>
        </w:rPr>
        <w:t>По-п’яте,</w:t>
      </w:r>
      <w:r w:rsidRPr="003515C9">
        <w:rPr>
          <w:sz w:val="20"/>
          <w:szCs w:val="20"/>
        </w:rPr>
        <w:t xml:space="preserve"> ефективність і стан  дисциплінарної практики командирів і начальників всіх рівнів та інші критерії.</w:t>
      </w:r>
    </w:p>
    <w:p w:rsidR="001119A8" w:rsidRPr="003515C9" w:rsidRDefault="001119A8" w:rsidP="001119A8">
      <w:pPr>
        <w:pStyle w:val="a3"/>
        <w:ind w:left="-180" w:firstLine="180"/>
        <w:rPr>
          <w:sz w:val="20"/>
          <w:szCs w:val="20"/>
        </w:rPr>
      </w:pPr>
      <w:r w:rsidRPr="003515C9">
        <w:rPr>
          <w:sz w:val="20"/>
          <w:szCs w:val="20"/>
        </w:rPr>
        <w:t>Реалізація вищеназваних та інших шляхів проявляється в ступені досягнення  суб’єктами управління належного стану військової дисципліни та правопорядку.</w:t>
      </w:r>
    </w:p>
    <w:p w:rsidR="001119A8" w:rsidRPr="003515C9" w:rsidRDefault="001119A8" w:rsidP="001119A8">
      <w:pPr>
        <w:pStyle w:val="a3"/>
        <w:ind w:left="-180" w:firstLine="180"/>
        <w:rPr>
          <w:sz w:val="20"/>
          <w:szCs w:val="20"/>
        </w:rPr>
      </w:pPr>
    </w:p>
    <w:p w:rsidR="001119A8" w:rsidRPr="003515C9" w:rsidRDefault="001119A8" w:rsidP="001119A8">
      <w:pPr>
        <w:pStyle w:val="a3"/>
        <w:ind w:left="-180" w:firstLine="180"/>
        <w:rPr>
          <w:b/>
          <w:sz w:val="20"/>
          <w:szCs w:val="20"/>
        </w:rPr>
      </w:pPr>
      <w:r w:rsidRPr="003515C9">
        <w:rPr>
          <w:b/>
          <w:sz w:val="20"/>
          <w:szCs w:val="20"/>
        </w:rPr>
        <w:t>ВИСНОВКИ:</w:t>
      </w:r>
    </w:p>
    <w:p w:rsidR="001119A8" w:rsidRPr="003515C9" w:rsidRDefault="001119A8" w:rsidP="00A36FEB">
      <w:pPr>
        <w:pStyle w:val="a3"/>
        <w:numPr>
          <w:ilvl w:val="0"/>
          <w:numId w:val="6"/>
        </w:numPr>
        <w:tabs>
          <w:tab w:val="clear" w:pos="1080"/>
        </w:tabs>
        <w:spacing w:after="0"/>
        <w:ind w:left="-180" w:firstLine="180"/>
        <w:jc w:val="both"/>
        <w:rPr>
          <w:sz w:val="20"/>
          <w:szCs w:val="20"/>
        </w:rPr>
      </w:pPr>
      <w:r w:rsidRPr="003515C9">
        <w:rPr>
          <w:sz w:val="20"/>
          <w:szCs w:val="20"/>
        </w:rPr>
        <w:t>Чітка, продумана система роботи по зміцненню військової дисципліни та правопорядку – запорука успіху. Вона притаманна командирам і начальникам високоорганізованим, цілеспрямованим, вболіваючим за стан справ в підрозділі, частині (на кораблі). І, навпаки,  безсистемність – ознака  нікудишнього стилю роботи, низької культури, незібраності, неохайності та  безвідповідальності того чи  іншого керівника;</w:t>
      </w:r>
    </w:p>
    <w:p w:rsidR="001119A8" w:rsidRPr="003515C9" w:rsidRDefault="001119A8" w:rsidP="00A36FEB">
      <w:pPr>
        <w:pStyle w:val="a3"/>
        <w:numPr>
          <w:ilvl w:val="0"/>
          <w:numId w:val="6"/>
        </w:numPr>
        <w:tabs>
          <w:tab w:val="clear" w:pos="1080"/>
        </w:tabs>
        <w:spacing w:after="0"/>
        <w:ind w:left="-180" w:firstLine="180"/>
        <w:jc w:val="both"/>
        <w:rPr>
          <w:sz w:val="20"/>
          <w:szCs w:val="20"/>
        </w:rPr>
      </w:pPr>
      <w:r w:rsidRPr="003515C9">
        <w:rPr>
          <w:sz w:val="20"/>
          <w:szCs w:val="20"/>
        </w:rPr>
        <w:t xml:space="preserve"> Командир (начальник) – всьому голова. Від його стилю й системи роботи у вирішальній мірі  залежить стиль і система роботи підлеглих офіцерів, прапорщиків (мічманів) і  сержантів (старшин). Він  задає тон, на нього рівняються. Він дає  оцінку діяльності підлеглим, заохочує і оголошує стягнення.</w:t>
      </w:r>
    </w:p>
    <w:p w:rsidR="001119A8" w:rsidRPr="003515C9" w:rsidRDefault="001119A8" w:rsidP="001119A8">
      <w:pPr>
        <w:pStyle w:val="a3"/>
        <w:tabs>
          <w:tab w:val="num" w:pos="567"/>
        </w:tabs>
        <w:ind w:left="-180" w:firstLine="180"/>
        <w:rPr>
          <w:sz w:val="20"/>
          <w:szCs w:val="20"/>
        </w:rPr>
      </w:pPr>
      <w:r w:rsidRPr="003515C9">
        <w:rPr>
          <w:sz w:val="20"/>
          <w:szCs w:val="20"/>
        </w:rPr>
        <w:t xml:space="preserve">     Який командир (начальник) – така й система роботи, такий і стиль, така й дисципліна.</w:t>
      </w:r>
    </w:p>
    <w:p w:rsidR="001119A8" w:rsidRPr="003515C9" w:rsidRDefault="001119A8" w:rsidP="00A36FEB">
      <w:pPr>
        <w:pStyle w:val="a3"/>
        <w:numPr>
          <w:ilvl w:val="0"/>
          <w:numId w:val="6"/>
        </w:numPr>
        <w:tabs>
          <w:tab w:val="clear" w:pos="1080"/>
        </w:tabs>
        <w:spacing w:after="0"/>
        <w:ind w:left="-180" w:firstLine="180"/>
        <w:jc w:val="both"/>
        <w:rPr>
          <w:sz w:val="20"/>
          <w:szCs w:val="20"/>
        </w:rPr>
      </w:pPr>
      <w:r w:rsidRPr="003515C9">
        <w:rPr>
          <w:sz w:val="20"/>
          <w:szCs w:val="20"/>
        </w:rPr>
        <w:t>Якість і ефективність роботи суб’єктів зміцнення військової  дисципліни та  правопорядку прямо пропорціональна рівню їх підготовки до  неї.  Тому навчання цій справі всіх посадових осіб, які причетні до бойового вишколу й виховання  особового складу, організації бойового чергування, внутрішньої, вартової і гарнізонної служб, повинно стояти на  передньому плані в діяльності командирів, їх заступників з виховної роботи і начальників штабів;</w:t>
      </w:r>
    </w:p>
    <w:p w:rsidR="001119A8" w:rsidRPr="003515C9" w:rsidRDefault="001119A8" w:rsidP="00A36FEB">
      <w:pPr>
        <w:pStyle w:val="a3"/>
        <w:numPr>
          <w:ilvl w:val="0"/>
          <w:numId w:val="6"/>
        </w:numPr>
        <w:tabs>
          <w:tab w:val="clear" w:pos="1080"/>
        </w:tabs>
        <w:spacing w:after="0"/>
        <w:ind w:left="-180" w:firstLine="180"/>
        <w:rPr>
          <w:sz w:val="20"/>
          <w:szCs w:val="20"/>
        </w:rPr>
      </w:pPr>
      <w:r w:rsidRPr="003515C9">
        <w:rPr>
          <w:sz w:val="20"/>
          <w:szCs w:val="20"/>
        </w:rPr>
        <w:t>Нинішній  стан військової дисципліни і її морально-психологічного забезпечення вимагає комплексного підходу до його  покращення, суттєвого вдосконалення системи роботи командно-виховного складу частин (кораблів) і підрозділів.</w:t>
      </w:r>
    </w:p>
    <w:p w:rsidR="001119A8" w:rsidRPr="003515C9" w:rsidRDefault="001119A8" w:rsidP="001119A8">
      <w:pPr>
        <w:pStyle w:val="27"/>
        <w:ind w:firstLine="709"/>
        <w:rPr>
          <w:b/>
          <w:i/>
          <w:color w:val="auto"/>
          <w:sz w:val="20"/>
          <w:u w:val="none"/>
        </w:rPr>
      </w:pPr>
      <w:r w:rsidRPr="003515C9">
        <w:rPr>
          <w:b/>
          <w:i/>
          <w:color w:val="auto"/>
          <w:sz w:val="20"/>
          <w:u w:val="none"/>
        </w:rPr>
        <w:t xml:space="preserve">є) Причини виникнення та способи розв’язання конфліктів у військових </w:t>
      </w:r>
    </w:p>
    <w:p w:rsidR="001119A8" w:rsidRPr="003515C9" w:rsidRDefault="001119A8" w:rsidP="001119A8">
      <w:pPr>
        <w:pStyle w:val="27"/>
        <w:ind w:firstLine="709"/>
        <w:rPr>
          <w:b/>
          <w:i/>
          <w:color w:val="auto"/>
          <w:sz w:val="20"/>
          <w:u w:val="none"/>
        </w:rPr>
      </w:pPr>
      <w:r w:rsidRPr="003515C9">
        <w:rPr>
          <w:b/>
          <w:i/>
          <w:color w:val="auto"/>
          <w:sz w:val="20"/>
          <w:u w:val="none"/>
        </w:rPr>
        <w:t xml:space="preserve">    підрозділах.</w:t>
      </w:r>
    </w:p>
    <w:p w:rsidR="001119A8" w:rsidRPr="003515C9" w:rsidRDefault="001119A8" w:rsidP="001119A8">
      <w:pPr>
        <w:pStyle w:val="27"/>
        <w:ind w:firstLine="709"/>
        <w:rPr>
          <w:color w:val="auto"/>
          <w:sz w:val="20"/>
          <w:u w:val="none"/>
        </w:rPr>
      </w:pPr>
      <w:r w:rsidRPr="003515C9">
        <w:rPr>
          <w:color w:val="auto"/>
          <w:sz w:val="20"/>
          <w:u w:val="none"/>
        </w:rPr>
        <w:t xml:space="preserve">У практичній діяльності офіцера питання </w:t>
      </w:r>
      <w:proofErr w:type="spellStart"/>
      <w:r w:rsidRPr="003515C9">
        <w:rPr>
          <w:color w:val="auto"/>
          <w:sz w:val="20"/>
          <w:u w:val="none"/>
        </w:rPr>
        <w:t>кофліктології</w:t>
      </w:r>
      <w:proofErr w:type="spellEnd"/>
      <w:r w:rsidRPr="003515C9">
        <w:rPr>
          <w:color w:val="auto"/>
          <w:sz w:val="20"/>
          <w:u w:val="none"/>
        </w:rPr>
        <w:t xml:space="preserve"> повинні займати належне місце, він повинен глибоко розуміти сутність конфліктів, їх соціально-психологічну природу, організаційні, психологічні й педагогічні при</w:t>
      </w:r>
      <w:r w:rsidRPr="003515C9">
        <w:rPr>
          <w:color w:val="auto"/>
          <w:sz w:val="20"/>
          <w:u w:val="none"/>
        </w:rPr>
        <w:softHyphen/>
        <w:t>чини виникнення, динаміку розвитку та залагодження, вміти класифікувати й прогнозувати їхні ознаки.</w:t>
      </w:r>
    </w:p>
    <w:p w:rsidR="001119A8" w:rsidRPr="003515C9" w:rsidRDefault="001119A8" w:rsidP="001119A8">
      <w:pPr>
        <w:pStyle w:val="27"/>
        <w:ind w:firstLine="709"/>
        <w:rPr>
          <w:color w:val="auto"/>
          <w:sz w:val="20"/>
          <w:u w:val="none"/>
        </w:rPr>
      </w:pPr>
      <w:r w:rsidRPr="003515C9">
        <w:rPr>
          <w:b/>
          <w:color w:val="auto"/>
          <w:sz w:val="20"/>
          <w:u w:val="none"/>
        </w:rPr>
        <w:t>Конфлікт являє собою протиріччя, що складно розв'я</w:t>
      </w:r>
      <w:r w:rsidRPr="003515C9">
        <w:rPr>
          <w:b/>
          <w:color w:val="auto"/>
          <w:sz w:val="20"/>
          <w:u w:val="none"/>
        </w:rPr>
        <w:softHyphen/>
        <w:t>зується та яке супроводжується гострими емоційними пере</w:t>
      </w:r>
      <w:r w:rsidRPr="003515C9">
        <w:rPr>
          <w:b/>
          <w:color w:val="auto"/>
          <w:sz w:val="20"/>
          <w:u w:val="none"/>
        </w:rPr>
        <w:softHyphen/>
        <w:t>живаннями.</w:t>
      </w:r>
      <w:r w:rsidRPr="003515C9">
        <w:rPr>
          <w:color w:val="auto"/>
          <w:sz w:val="20"/>
          <w:u w:val="none"/>
        </w:rPr>
        <w:t xml:space="preserve"> Соціальні психологи виділяють два різновиди конфлікту: </w:t>
      </w:r>
      <w:proofErr w:type="spellStart"/>
      <w:r w:rsidRPr="003515C9">
        <w:rPr>
          <w:color w:val="auto"/>
          <w:sz w:val="20"/>
          <w:u w:val="none"/>
        </w:rPr>
        <w:t>внутрішньоособистісний</w:t>
      </w:r>
      <w:proofErr w:type="spellEnd"/>
      <w:r w:rsidRPr="003515C9">
        <w:rPr>
          <w:color w:val="auto"/>
          <w:sz w:val="20"/>
          <w:u w:val="none"/>
        </w:rPr>
        <w:t xml:space="preserve"> та міжособистісний. </w:t>
      </w:r>
      <w:proofErr w:type="spellStart"/>
      <w:r w:rsidRPr="003515C9">
        <w:rPr>
          <w:color w:val="auto"/>
          <w:sz w:val="20"/>
          <w:u w:val="none"/>
        </w:rPr>
        <w:t>Внутрішньоособистісний</w:t>
      </w:r>
      <w:proofErr w:type="spellEnd"/>
      <w:r w:rsidRPr="003515C9">
        <w:rPr>
          <w:color w:val="auto"/>
          <w:sz w:val="20"/>
          <w:u w:val="none"/>
        </w:rPr>
        <w:t xml:space="preserve"> конфлікт являє собою зіткнення рівних за силою, але протилежних за напрямком інтересів, потреб, потягів в одній особистості.</w:t>
      </w:r>
    </w:p>
    <w:p w:rsidR="001119A8" w:rsidRPr="003515C9" w:rsidRDefault="001119A8" w:rsidP="001119A8">
      <w:pPr>
        <w:pStyle w:val="27"/>
        <w:ind w:firstLine="709"/>
        <w:rPr>
          <w:color w:val="auto"/>
          <w:sz w:val="20"/>
          <w:u w:val="none"/>
        </w:rPr>
      </w:pPr>
      <w:r w:rsidRPr="003515C9">
        <w:rPr>
          <w:color w:val="auto"/>
          <w:sz w:val="20"/>
          <w:u w:val="none"/>
        </w:rPr>
        <w:t>Міжособистісний конфлікт це ситуація, де дійові особи переслідують несумісні цілі та реалізують протилежні цінності або одночасно прагнуть досягнення такої мети, якої може досягнути тільки одна із сторін.  При</w:t>
      </w:r>
      <w:r w:rsidRPr="003515C9">
        <w:rPr>
          <w:color w:val="auto"/>
          <w:sz w:val="20"/>
          <w:u w:val="none"/>
        </w:rPr>
        <w:softHyphen/>
        <w:t>чин для конфліктів може бути багато. Але у всіх випадках є одна особливість - воїн вступає у конфлікт за ситуації для нього значущої, коли він не вбачає іншої можливості змінити цю ситуацію. Офіцеру доводиться розв'язувати міжособистісні конфлікти, які стосуються двох або кількох осіб. Конфлікти між індивідом та колективом, між началь</w:t>
      </w:r>
      <w:r w:rsidRPr="003515C9">
        <w:rPr>
          <w:color w:val="auto"/>
          <w:sz w:val="20"/>
          <w:u w:val="none"/>
        </w:rPr>
        <w:softHyphen/>
        <w:t>ником та підлеглим тощо. Отже, йому необхідно добре зна</w:t>
      </w:r>
      <w:r w:rsidRPr="003515C9">
        <w:rPr>
          <w:color w:val="auto"/>
          <w:sz w:val="20"/>
          <w:u w:val="none"/>
        </w:rPr>
        <w:softHyphen/>
        <w:t>ти класифікацію міжособистісних конфліктів та їхніх при</w:t>
      </w:r>
      <w:r w:rsidRPr="003515C9">
        <w:rPr>
          <w:color w:val="auto"/>
          <w:sz w:val="20"/>
          <w:u w:val="none"/>
        </w:rPr>
        <w:softHyphen/>
        <w:t>чин.</w:t>
      </w:r>
    </w:p>
    <w:p w:rsidR="001119A8" w:rsidRPr="003515C9" w:rsidRDefault="001119A8" w:rsidP="001119A8">
      <w:pPr>
        <w:pStyle w:val="27"/>
        <w:ind w:firstLine="709"/>
        <w:rPr>
          <w:color w:val="auto"/>
          <w:sz w:val="20"/>
          <w:u w:val="none"/>
        </w:rPr>
      </w:pPr>
      <w:r w:rsidRPr="003515C9">
        <w:rPr>
          <w:color w:val="auto"/>
          <w:sz w:val="20"/>
          <w:u w:val="none"/>
        </w:rPr>
        <w:t>В основному  всі міжособистісні конфлікти розподіляються на ділові та емоційні.</w:t>
      </w:r>
    </w:p>
    <w:p w:rsidR="001119A8" w:rsidRPr="003515C9" w:rsidRDefault="001119A8" w:rsidP="001119A8">
      <w:pPr>
        <w:pStyle w:val="27"/>
        <w:ind w:firstLine="709"/>
        <w:rPr>
          <w:color w:val="auto"/>
          <w:sz w:val="20"/>
          <w:u w:val="none"/>
        </w:rPr>
      </w:pPr>
      <w:r w:rsidRPr="003515C9">
        <w:rPr>
          <w:color w:val="auto"/>
          <w:sz w:val="20"/>
          <w:u w:val="none"/>
        </w:rPr>
        <w:t>Діловий конфлікт має місце у процесі виконання служ</w:t>
      </w:r>
      <w:r w:rsidRPr="003515C9">
        <w:rPr>
          <w:color w:val="auto"/>
          <w:sz w:val="20"/>
          <w:u w:val="none"/>
        </w:rPr>
        <w:softHyphen/>
        <w:t>бових обов'язків, коли деякі воїни не якісно виконують свої посадові обов'язки, покладають їх виконання на інших військовослужбовців тощо.</w:t>
      </w:r>
    </w:p>
    <w:p w:rsidR="001119A8" w:rsidRPr="003515C9" w:rsidRDefault="001119A8" w:rsidP="001119A8">
      <w:pPr>
        <w:pStyle w:val="27"/>
        <w:ind w:firstLine="709"/>
        <w:rPr>
          <w:color w:val="auto"/>
          <w:sz w:val="20"/>
          <w:u w:val="none"/>
        </w:rPr>
      </w:pPr>
      <w:r w:rsidRPr="003515C9">
        <w:rPr>
          <w:color w:val="auto"/>
          <w:sz w:val="20"/>
          <w:u w:val="none"/>
        </w:rPr>
        <w:t>Емоційні конфлікти характеризуються тим, що вони виникають у галузі міжособистісних відносин через слаб</w:t>
      </w:r>
      <w:r w:rsidRPr="003515C9">
        <w:rPr>
          <w:color w:val="auto"/>
          <w:sz w:val="20"/>
          <w:u w:val="none"/>
        </w:rPr>
        <w:softHyphen/>
        <w:t>ке виховання окремих воїнів, їхню психологічну несумісність. У зв'язку з тим, що причини таких конфліктів криються у особистісних якостях учасників цих конфліктів, їх складно контролювати та виявляти при</w:t>
      </w:r>
      <w:r w:rsidRPr="003515C9">
        <w:rPr>
          <w:color w:val="auto"/>
          <w:sz w:val="20"/>
          <w:u w:val="none"/>
        </w:rPr>
        <w:softHyphen/>
        <w:t xml:space="preserve">чини. Такі конфлікти офіцери повинні швидко локалізувати і застосовувати заходи для примирення </w:t>
      </w:r>
      <w:proofErr w:type="spellStart"/>
      <w:r w:rsidRPr="003515C9">
        <w:rPr>
          <w:color w:val="auto"/>
          <w:sz w:val="20"/>
          <w:u w:val="none"/>
        </w:rPr>
        <w:t>протиборствуючих</w:t>
      </w:r>
      <w:proofErr w:type="spellEnd"/>
      <w:r w:rsidRPr="003515C9">
        <w:rPr>
          <w:color w:val="auto"/>
          <w:sz w:val="20"/>
          <w:u w:val="none"/>
        </w:rPr>
        <w:t xml:space="preserve"> сторін. У протилежному випадку вони призводять до тяжких наслідків.</w:t>
      </w:r>
    </w:p>
    <w:p w:rsidR="001119A8" w:rsidRPr="003515C9" w:rsidRDefault="001119A8" w:rsidP="001119A8">
      <w:pPr>
        <w:pStyle w:val="27"/>
        <w:ind w:firstLine="709"/>
        <w:rPr>
          <w:color w:val="auto"/>
          <w:sz w:val="20"/>
          <w:u w:val="none"/>
        </w:rPr>
      </w:pPr>
      <w:r w:rsidRPr="003515C9">
        <w:rPr>
          <w:color w:val="auto"/>
          <w:sz w:val="20"/>
          <w:u w:val="none"/>
        </w:rPr>
        <w:t>Виділяють два види мотивації конфліктів: позитивний і негативний. Конфлікт мотивований позитивно тоді, коли він спрямований на затвердження істини та усунення недоліків життєдіяльності військового колективу, на об'єктивне розв'язання проблем, існуючих як в офіційній, так і в неофіційній сфері взаємовідносин між військовослужбовцями. До негативно-мотиваційних конфліктів належать також конфлікти, які вносять розб</w:t>
      </w:r>
      <w:r w:rsidRPr="003515C9">
        <w:rPr>
          <w:color w:val="auto"/>
          <w:sz w:val="20"/>
          <w:u w:val="none"/>
        </w:rPr>
        <w:softHyphen/>
        <w:t>рат у структуру управління підрозділом, погіршують якість бойової та гуманітарної підготовки, створюють умови для здійснення різноманітних вчинків тощо.</w:t>
      </w:r>
    </w:p>
    <w:p w:rsidR="001119A8" w:rsidRPr="003515C9" w:rsidRDefault="001119A8" w:rsidP="001119A8">
      <w:pPr>
        <w:pStyle w:val="27"/>
        <w:ind w:firstLine="709"/>
        <w:rPr>
          <w:color w:val="auto"/>
          <w:sz w:val="20"/>
          <w:u w:val="none"/>
        </w:rPr>
      </w:pPr>
      <w:r w:rsidRPr="003515C9">
        <w:rPr>
          <w:color w:val="auto"/>
          <w:sz w:val="20"/>
          <w:u w:val="none"/>
        </w:rPr>
        <w:lastRenderedPageBreak/>
        <w:t>За обсягом конфлікти вирізняють широкі, які стосу</w:t>
      </w:r>
      <w:r w:rsidRPr="003515C9">
        <w:rPr>
          <w:color w:val="auto"/>
          <w:sz w:val="20"/>
          <w:u w:val="none"/>
        </w:rPr>
        <w:softHyphen/>
        <w:t>ються інтересів великих груп військовослужбовців, та ло</w:t>
      </w:r>
      <w:r w:rsidRPr="003515C9">
        <w:rPr>
          <w:color w:val="auto"/>
          <w:sz w:val="20"/>
          <w:u w:val="none"/>
        </w:rPr>
        <w:softHyphen/>
        <w:t>кальні, що не виходять за межі інтересів конфліктуючих сторін. За керівництвом: керовані (регульовані) та некеровані (нерегульовані).</w:t>
      </w:r>
    </w:p>
    <w:p w:rsidR="001119A8" w:rsidRPr="003515C9" w:rsidRDefault="001119A8" w:rsidP="001119A8">
      <w:pPr>
        <w:pStyle w:val="27"/>
        <w:ind w:firstLine="709"/>
        <w:rPr>
          <w:color w:val="auto"/>
          <w:sz w:val="20"/>
          <w:u w:val="none"/>
        </w:rPr>
      </w:pPr>
      <w:r w:rsidRPr="003515C9">
        <w:rPr>
          <w:color w:val="auto"/>
          <w:sz w:val="20"/>
          <w:u w:val="none"/>
        </w:rPr>
        <w:t xml:space="preserve">За часом протікання конфлікти </w:t>
      </w:r>
      <w:proofErr w:type="spellStart"/>
      <w:r w:rsidRPr="003515C9">
        <w:rPr>
          <w:color w:val="auto"/>
          <w:sz w:val="20"/>
          <w:u w:val="none"/>
        </w:rPr>
        <w:t>роздітяють</w:t>
      </w:r>
      <w:proofErr w:type="spellEnd"/>
      <w:r w:rsidRPr="003515C9">
        <w:rPr>
          <w:color w:val="auto"/>
          <w:sz w:val="20"/>
          <w:u w:val="none"/>
        </w:rPr>
        <w:t xml:space="preserve"> на короткострокові (вони можуть мати вибуховий характер),  довгострокові,  разові та повторні.</w:t>
      </w:r>
    </w:p>
    <w:p w:rsidR="001119A8" w:rsidRPr="003515C9" w:rsidRDefault="001119A8" w:rsidP="001119A8">
      <w:pPr>
        <w:pStyle w:val="27"/>
        <w:ind w:firstLine="709"/>
        <w:rPr>
          <w:color w:val="auto"/>
          <w:sz w:val="20"/>
          <w:u w:val="none"/>
        </w:rPr>
      </w:pPr>
      <w:r w:rsidRPr="003515C9">
        <w:rPr>
          <w:color w:val="auto"/>
          <w:sz w:val="20"/>
          <w:u w:val="none"/>
        </w:rPr>
        <w:t>За кількістю учасників виділяють певні різновиди конфліктів: конфлікти в системах — «особистість-особистість», «особистість-група» та конфлікти між гру</w:t>
      </w:r>
      <w:r w:rsidRPr="003515C9">
        <w:rPr>
          <w:color w:val="auto"/>
          <w:sz w:val="20"/>
          <w:u w:val="none"/>
        </w:rPr>
        <w:softHyphen/>
        <w:t>пами одного військового колективу.</w:t>
      </w:r>
    </w:p>
    <w:p w:rsidR="001119A8" w:rsidRPr="003515C9" w:rsidRDefault="001119A8" w:rsidP="001119A8">
      <w:pPr>
        <w:pStyle w:val="27"/>
        <w:ind w:firstLine="709"/>
        <w:rPr>
          <w:color w:val="auto"/>
          <w:sz w:val="20"/>
          <w:u w:val="none"/>
        </w:rPr>
      </w:pPr>
      <w:r w:rsidRPr="003515C9">
        <w:rPr>
          <w:color w:val="auto"/>
          <w:sz w:val="20"/>
          <w:u w:val="none"/>
        </w:rPr>
        <w:t>За джерелом виникнення конфлікти бувають: об'єктивні та суб'єктивні, істинні та хибні.</w:t>
      </w:r>
    </w:p>
    <w:p w:rsidR="001119A8" w:rsidRPr="003515C9" w:rsidRDefault="001119A8" w:rsidP="001119A8">
      <w:pPr>
        <w:pStyle w:val="27"/>
        <w:ind w:firstLine="709"/>
        <w:rPr>
          <w:color w:val="auto"/>
          <w:sz w:val="20"/>
          <w:u w:val="none"/>
        </w:rPr>
      </w:pPr>
      <w:r w:rsidRPr="003515C9">
        <w:rPr>
          <w:color w:val="auto"/>
          <w:sz w:val="20"/>
          <w:u w:val="none"/>
        </w:rPr>
        <w:t>За формою вираження: вербальні та невербальні аспек</w:t>
      </w:r>
      <w:r w:rsidRPr="003515C9">
        <w:rPr>
          <w:color w:val="auto"/>
          <w:sz w:val="20"/>
          <w:u w:val="none"/>
        </w:rPr>
        <w:softHyphen/>
        <w:t>ти конфліктної взаємодії, внутрішні й зовнішні, організаційні та неорганізаційні, навмисні і спонтанні тощо.</w:t>
      </w:r>
    </w:p>
    <w:p w:rsidR="001119A8" w:rsidRPr="003515C9" w:rsidRDefault="001119A8" w:rsidP="001119A8">
      <w:pPr>
        <w:pStyle w:val="27"/>
        <w:ind w:firstLine="709"/>
        <w:rPr>
          <w:color w:val="auto"/>
          <w:sz w:val="20"/>
          <w:u w:val="none"/>
        </w:rPr>
      </w:pPr>
      <w:r w:rsidRPr="003515C9">
        <w:rPr>
          <w:color w:val="auto"/>
          <w:sz w:val="20"/>
          <w:u w:val="none"/>
        </w:rPr>
        <w:t>За типом структурних взаємовідносин: конфлікти за «вертикаллю» (між начальником та підлеглим) і за «гори</w:t>
      </w:r>
      <w:r w:rsidRPr="003515C9">
        <w:rPr>
          <w:color w:val="auto"/>
          <w:sz w:val="20"/>
          <w:u w:val="none"/>
        </w:rPr>
        <w:softHyphen/>
        <w:t>зонталлю», коли в конфлікт втягнені військовослужбовці на рівнозначних посадах. Небезпека горизонтальних конфліктів полягає в тому, що вони можуть перерости у вертикальні конфлікти. І це тривожний симптом.</w:t>
      </w:r>
    </w:p>
    <w:p w:rsidR="001119A8" w:rsidRPr="003515C9" w:rsidRDefault="001119A8" w:rsidP="001119A8">
      <w:pPr>
        <w:pStyle w:val="27"/>
        <w:ind w:firstLine="709"/>
        <w:rPr>
          <w:color w:val="auto"/>
          <w:sz w:val="20"/>
          <w:u w:val="none"/>
        </w:rPr>
      </w:pPr>
      <w:r w:rsidRPr="003515C9">
        <w:rPr>
          <w:color w:val="auto"/>
          <w:sz w:val="20"/>
          <w:u w:val="none"/>
        </w:rPr>
        <w:t>За силою емоційного впливу на учасників конфлікту:  сильні, які стосуються соціального статусу особистості, її гідності, престижу, і слабкі, які не стосуються основних принципів існування особистості.</w:t>
      </w:r>
    </w:p>
    <w:p w:rsidR="001119A8" w:rsidRPr="003515C9" w:rsidRDefault="001119A8" w:rsidP="001119A8">
      <w:pPr>
        <w:pStyle w:val="27"/>
        <w:ind w:firstLine="709"/>
        <w:rPr>
          <w:color w:val="auto"/>
          <w:sz w:val="20"/>
          <w:u w:val="none"/>
        </w:rPr>
      </w:pPr>
      <w:r w:rsidRPr="003515C9">
        <w:rPr>
          <w:color w:val="auto"/>
          <w:sz w:val="20"/>
          <w:u w:val="none"/>
        </w:rPr>
        <w:t>Конфлікт можна розглядати як позитивний та нега</w:t>
      </w:r>
      <w:r w:rsidRPr="003515C9">
        <w:rPr>
          <w:color w:val="auto"/>
          <w:sz w:val="20"/>
          <w:u w:val="none"/>
        </w:rPr>
        <w:softHyphen/>
        <w:t>тивний. Конфлікт оцінюється позитивно, якщо він сприяє усуненню причин конфлікту, затверджується істина й усуваються недоліки в житті військового колективу. На жаль, у житті військового колективу через різні об'єктивні та суб'єктивні причини  не  всі  конфлікти вчасно вирішуються. У таких випадках вони вносять розлад у систему взаємовідносин між військовослужбовцями, порушується здорова морально-психологічна атмосфера колективу.</w:t>
      </w:r>
    </w:p>
    <w:p w:rsidR="001119A8" w:rsidRPr="003515C9" w:rsidRDefault="001119A8" w:rsidP="001119A8">
      <w:pPr>
        <w:pStyle w:val="27"/>
        <w:ind w:firstLine="709"/>
        <w:rPr>
          <w:color w:val="auto"/>
          <w:sz w:val="20"/>
          <w:u w:val="none"/>
        </w:rPr>
      </w:pPr>
      <w:r w:rsidRPr="003515C9">
        <w:rPr>
          <w:color w:val="auto"/>
          <w:sz w:val="20"/>
          <w:u w:val="none"/>
        </w:rPr>
        <w:t>Уникнути негативних наслідків міжособистісних конфліктів допомагає знання причин виникнення конфліктів.  Причини виникнення конфліктів можна розділити на три великі групи:</w:t>
      </w:r>
    </w:p>
    <w:p w:rsidR="001119A8" w:rsidRPr="003515C9" w:rsidRDefault="001119A8" w:rsidP="001119A8">
      <w:pPr>
        <w:pStyle w:val="27"/>
        <w:ind w:firstLine="709"/>
        <w:rPr>
          <w:color w:val="auto"/>
          <w:sz w:val="20"/>
          <w:u w:val="none"/>
        </w:rPr>
      </w:pPr>
      <w:r w:rsidRPr="003515C9">
        <w:rPr>
          <w:color w:val="auto"/>
          <w:sz w:val="20"/>
          <w:u w:val="none"/>
        </w:rPr>
        <w:t>1. Причини які мають соціально-психологічний характер (наявність у підрозділі соціально незрілих осіб, відсутність   свідомої   дисципліни   у   окремих військовослужбовців, занепад престижу військової служ</w:t>
      </w:r>
      <w:r w:rsidRPr="003515C9">
        <w:rPr>
          <w:color w:val="auto"/>
          <w:sz w:val="20"/>
          <w:u w:val="none"/>
        </w:rPr>
        <w:softHyphen/>
        <w:t xml:space="preserve">би і як наслідок — низька мотивація до військової служби; негативні риси характеру окремих членів військовою колективу, які межують з хворобливістю, </w:t>
      </w:r>
      <w:proofErr w:type="spellStart"/>
      <w:r w:rsidRPr="003515C9">
        <w:rPr>
          <w:color w:val="auto"/>
          <w:sz w:val="20"/>
          <w:u w:val="none"/>
        </w:rPr>
        <w:t>дізорганізованістю</w:t>
      </w:r>
      <w:proofErr w:type="spellEnd"/>
      <w:r w:rsidRPr="003515C9">
        <w:rPr>
          <w:color w:val="auto"/>
          <w:sz w:val="20"/>
          <w:u w:val="none"/>
        </w:rPr>
        <w:t xml:space="preserve"> колективу, низький рівень його розвитку, відсутність найпростіших знань із психології; негативні традиції, які ще формувались у різноманітних цивільних організаціях та установах; психологічна несумісність воїнів тощо).</w:t>
      </w:r>
    </w:p>
    <w:p w:rsidR="001119A8" w:rsidRPr="003515C9" w:rsidRDefault="001119A8" w:rsidP="001119A8">
      <w:pPr>
        <w:pStyle w:val="27"/>
        <w:ind w:firstLine="709"/>
        <w:rPr>
          <w:color w:val="auto"/>
          <w:sz w:val="20"/>
          <w:u w:val="none"/>
        </w:rPr>
      </w:pPr>
      <w:r w:rsidRPr="003515C9">
        <w:rPr>
          <w:color w:val="auto"/>
          <w:sz w:val="20"/>
          <w:u w:val="none"/>
        </w:rPr>
        <w:t>2. Причини, які мають організаційний характер (недоліки в організації життєдіяльності підрозділу,  низький рівень бойової та гуманітарної підготовки; недостатня підготовленість, малодосвідченість окремих керівників військових підрозділів, відсутність навичок керування; невідповідність стилю керування командирів підрозділів рівню зрілості військового колективу; не найкращий розподіл особового складу за посадами; недоліки в організації виховання особового складу підрозділу; недопіки у забезпеченні особового складу різними видами постачання тощо).</w:t>
      </w:r>
    </w:p>
    <w:p w:rsidR="001119A8" w:rsidRPr="003515C9" w:rsidRDefault="001119A8" w:rsidP="001119A8">
      <w:pPr>
        <w:pStyle w:val="27"/>
        <w:ind w:firstLine="709"/>
        <w:rPr>
          <w:color w:val="auto"/>
          <w:sz w:val="20"/>
          <w:u w:val="none"/>
        </w:rPr>
      </w:pPr>
      <w:r w:rsidRPr="003515C9">
        <w:rPr>
          <w:color w:val="auto"/>
          <w:sz w:val="20"/>
          <w:u w:val="none"/>
        </w:rPr>
        <w:t>3. Морально-етичні причини (недостатня моральна вихованість окремих військовослужбовців, яка проявляється у грубості та неправдивості, неповазі до загальнолюдських цінностей, порушень правил спілкування; приниження власної гідності військовослужбовців; наявність негативних традицій, хибне розуміння товариства, пияцтво, низький рівень культури мовлення; відсутність особистого прикладу офіцерів та сержантів тощо).</w:t>
      </w:r>
    </w:p>
    <w:p w:rsidR="001119A8" w:rsidRPr="003515C9" w:rsidRDefault="001119A8" w:rsidP="001119A8">
      <w:pPr>
        <w:pStyle w:val="27"/>
        <w:ind w:firstLine="709"/>
        <w:rPr>
          <w:color w:val="auto"/>
          <w:sz w:val="20"/>
          <w:u w:val="none"/>
        </w:rPr>
      </w:pPr>
      <w:r w:rsidRPr="003515C9">
        <w:rPr>
          <w:color w:val="auto"/>
          <w:sz w:val="20"/>
          <w:u w:val="none"/>
        </w:rPr>
        <w:t>4. Етнічно-регіональні причини (особливості культурного виховання, конфесійні розбіжності, особливості історичного розвитку регіонів тощо).</w:t>
      </w:r>
    </w:p>
    <w:p w:rsidR="001119A8" w:rsidRPr="003515C9" w:rsidRDefault="001119A8" w:rsidP="001119A8">
      <w:pPr>
        <w:pStyle w:val="27"/>
        <w:ind w:firstLine="709"/>
        <w:rPr>
          <w:color w:val="auto"/>
          <w:sz w:val="20"/>
          <w:u w:val="none"/>
        </w:rPr>
      </w:pPr>
      <w:r w:rsidRPr="003515C9">
        <w:rPr>
          <w:color w:val="auto"/>
          <w:sz w:val="20"/>
          <w:u w:val="none"/>
        </w:rPr>
        <w:t>Поряд із знанням причин конфліктів офіцеру для цілеспрямованої роботи з їх попередження, подолання необхідно добре знати динаміку їхнього розвитку і вирішення, бо вони, незважаючи на їх різноманітність мають типову логічну послідовність. Завдання офіцера у вирішенні міжособистісного конфлікту - вжити заходів щодо його недопущення або усунення на ранній стадії виникнення. Таким чином постає питання про виділення певних етапів у розвитку та розв’язанні конфліктів.</w:t>
      </w:r>
    </w:p>
    <w:p w:rsidR="001119A8" w:rsidRPr="003515C9" w:rsidRDefault="001119A8" w:rsidP="001119A8">
      <w:pPr>
        <w:pStyle w:val="27"/>
        <w:ind w:firstLine="709"/>
        <w:rPr>
          <w:color w:val="auto"/>
          <w:sz w:val="20"/>
          <w:u w:val="none"/>
        </w:rPr>
      </w:pPr>
      <w:r w:rsidRPr="003515C9">
        <w:rPr>
          <w:color w:val="auto"/>
          <w:sz w:val="20"/>
          <w:u w:val="none"/>
        </w:rPr>
        <w:t>Конфлікт не виникає миттєво, йому передує загострення емоційних відносин у процесі спілкування військовослужбовців, викликане певними протиріччями. Можна виділити такі групи протиріч, які найчастіше зумовлюють конфліктні ситуації:</w:t>
      </w:r>
    </w:p>
    <w:p w:rsidR="001119A8" w:rsidRPr="003515C9" w:rsidRDefault="001119A8" w:rsidP="001119A8">
      <w:pPr>
        <w:pStyle w:val="27"/>
        <w:ind w:firstLine="709"/>
        <w:rPr>
          <w:color w:val="auto"/>
          <w:sz w:val="20"/>
          <w:u w:val="none"/>
        </w:rPr>
      </w:pPr>
      <w:r w:rsidRPr="003515C9">
        <w:rPr>
          <w:color w:val="auto"/>
          <w:sz w:val="20"/>
          <w:u w:val="none"/>
        </w:rPr>
        <w:t>1. Протиріччя між військовослужбовцями у сфері офіційних та неофіційних відносин.</w:t>
      </w:r>
    </w:p>
    <w:p w:rsidR="001119A8" w:rsidRPr="003515C9" w:rsidRDefault="001119A8" w:rsidP="001119A8">
      <w:pPr>
        <w:pStyle w:val="27"/>
        <w:ind w:firstLine="709"/>
        <w:rPr>
          <w:color w:val="auto"/>
          <w:sz w:val="20"/>
          <w:u w:val="none"/>
        </w:rPr>
      </w:pPr>
      <w:r w:rsidRPr="003515C9">
        <w:rPr>
          <w:color w:val="auto"/>
          <w:sz w:val="20"/>
          <w:u w:val="none"/>
        </w:rPr>
        <w:t>2. Зіткнення власних та громадських інтересів, мотивів та цілей у взаємовідносинах.</w:t>
      </w:r>
    </w:p>
    <w:p w:rsidR="001119A8" w:rsidRPr="003515C9" w:rsidRDefault="001119A8" w:rsidP="001119A8">
      <w:pPr>
        <w:pStyle w:val="27"/>
        <w:ind w:firstLine="709"/>
        <w:rPr>
          <w:color w:val="auto"/>
          <w:sz w:val="20"/>
          <w:u w:val="none"/>
        </w:rPr>
      </w:pPr>
      <w:r w:rsidRPr="003515C9">
        <w:rPr>
          <w:color w:val="auto"/>
          <w:sz w:val="20"/>
          <w:u w:val="none"/>
        </w:rPr>
        <w:t>3. Протиріччя між відсталими та передовими, консервативними і прогресивними поглядами стосовно військової  служби, діяльності, один одного тощо.</w:t>
      </w:r>
    </w:p>
    <w:p w:rsidR="001119A8" w:rsidRPr="003515C9" w:rsidRDefault="001119A8" w:rsidP="001119A8">
      <w:pPr>
        <w:pStyle w:val="27"/>
        <w:ind w:firstLine="709"/>
        <w:rPr>
          <w:color w:val="auto"/>
          <w:sz w:val="20"/>
          <w:u w:val="none"/>
        </w:rPr>
      </w:pPr>
      <w:r w:rsidRPr="003515C9">
        <w:rPr>
          <w:color w:val="auto"/>
          <w:sz w:val="20"/>
          <w:u w:val="none"/>
        </w:rPr>
        <w:t xml:space="preserve">4. </w:t>
      </w:r>
      <w:proofErr w:type="spellStart"/>
      <w:r w:rsidRPr="003515C9">
        <w:rPr>
          <w:color w:val="auto"/>
          <w:sz w:val="20"/>
          <w:u w:val="none"/>
        </w:rPr>
        <w:t>Взаємоперенесення</w:t>
      </w:r>
      <w:proofErr w:type="spellEnd"/>
      <w:r w:rsidRPr="003515C9">
        <w:rPr>
          <w:color w:val="auto"/>
          <w:sz w:val="20"/>
          <w:u w:val="none"/>
        </w:rPr>
        <w:t xml:space="preserve"> ділових конфліктів у структуру та динаміку міжособистісних відносин або навпаки.</w:t>
      </w:r>
    </w:p>
    <w:p w:rsidR="001119A8" w:rsidRPr="003515C9" w:rsidRDefault="001119A8" w:rsidP="001119A8">
      <w:pPr>
        <w:pStyle w:val="27"/>
        <w:ind w:firstLine="709"/>
        <w:rPr>
          <w:color w:val="auto"/>
          <w:sz w:val="20"/>
          <w:u w:val="none"/>
        </w:rPr>
      </w:pPr>
      <w:r w:rsidRPr="003515C9">
        <w:rPr>
          <w:color w:val="auto"/>
          <w:sz w:val="20"/>
          <w:u w:val="none"/>
        </w:rPr>
        <w:t>Такі протиріччя за несвоєчасному розв'язанні їх при</w:t>
      </w:r>
      <w:r w:rsidRPr="003515C9">
        <w:rPr>
          <w:color w:val="auto"/>
          <w:sz w:val="20"/>
          <w:u w:val="none"/>
        </w:rPr>
        <w:softHyphen/>
        <w:t>зводять до конфліктної ситуації, яка являє собою почат</w:t>
      </w:r>
      <w:r w:rsidRPr="003515C9">
        <w:rPr>
          <w:color w:val="auto"/>
          <w:sz w:val="20"/>
          <w:u w:val="none"/>
        </w:rPr>
        <w:softHyphen/>
        <w:t>ковий етап розвитку конфлікту. Найбільш характерні оз</w:t>
      </w:r>
      <w:r w:rsidRPr="003515C9">
        <w:rPr>
          <w:color w:val="auto"/>
          <w:sz w:val="20"/>
          <w:u w:val="none"/>
        </w:rPr>
        <w:softHyphen/>
        <w:t>наки конфліктних ситуацій; факти ухилення від виконання вказівок, розпоряджень безпосередніх начальників; висловлювання невдоволення на адресу товаришів по службі;  різка зміна ставлення відношення до служби і товаришів по службі; негативні судження про оточення життя і діяльність посадових осіб;  відлюдькуватість, пригніченість окремих осіб; факти приниження гідності особистості за офіційних та неофіційних обставин тощо.  Якщо ці протиріччя  вчасно не помічає офіцер,  не застосовує засобів щодо усунення, то вони призводять до другого етапу розвитку конфлікту: посилення конфліктної напруженості.</w:t>
      </w:r>
    </w:p>
    <w:p w:rsidR="001119A8" w:rsidRPr="003515C9" w:rsidRDefault="001119A8" w:rsidP="001119A8">
      <w:pPr>
        <w:pStyle w:val="27"/>
        <w:ind w:firstLine="709"/>
        <w:rPr>
          <w:color w:val="auto"/>
          <w:sz w:val="20"/>
          <w:u w:val="none"/>
        </w:rPr>
      </w:pPr>
      <w:r w:rsidRPr="003515C9">
        <w:rPr>
          <w:color w:val="auto"/>
          <w:sz w:val="20"/>
          <w:u w:val="none"/>
        </w:rPr>
        <w:t xml:space="preserve">Офіцер має вжити заходів до попередження або нейтралізації конфліктної ситуації. Конфлікт необхідно попередити на цьому етапі. Головне на цій стадії виявити причини конфліктної ситуації і ліквідувати їх. Тут можливі три ситуації: повне вирішення конфліктної ситуації, що створює атмосферу довіри, взаєморозуміння і веде до прояву всіх життєвих можливостей особистості воїна; часткове вирішення конфлікту або його нейтралізація (цей варіант дій не найбажаніший, бо з часом за певних обставин може виникнути нова </w:t>
      </w:r>
      <w:r w:rsidRPr="003515C9">
        <w:rPr>
          <w:color w:val="auto"/>
          <w:sz w:val="20"/>
          <w:u w:val="none"/>
        </w:rPr>
        <w:lastRenderedPageBreak/>
        <w:t>конфліктна ситуація);  не вирішення конфліктної ситуації (цей шлях призводить прямо до конфлікту, чому сприяє виникнення нових приводів, обставин, які створюють конфлікт).</w:t>
      </w:r>
    </w:p>
    <w:p w:rsidR="001119A8" w:rsidRPr="003515C9" w:rsidRDefault="001119A8" w:rsidP="001119A8">
      <w:pPr>
        <w:pStyle w:val="27"/>
        <w:ind w:firstLine="709"/>
        <w:rPr>
          <w:color w:val="auto"/>
          <w:sz w:val="20"/>
          <w:u w:val="none"/>
        </w:rPr>
      </w:pPr>
      <w:r w:rsidRPr="003515C9">
        <w:rPr>
          <w:color w:val="auto"/>
          <w:sz w:val="20"/>
          <w:u w:val="none"/>
        </w:rPr>
        <w:t xml:space="preserve">Для переходу конфліктної ситуації в конфлікт необхідний якийсь поштовх.  Таким поштовхом звичайно буває внутрішня або зовнішня спонука. Такими можуть бути: зневажливий жест, міміка грубе </w:t>
      </w:r>
    </w:p>
    <w:p w:rsidR="001119A8" w:rsidRPr="003515C9" w:rsidRDefault="001119A8" w:rsidP="001119A8">
      <w:pPr>
        <w:pStyle w:val="27"/>
        <w:ind w:firstLine="709"/>
        <w:rPr>
          <w:color w:val="auto"/>
          <w:sz w:val="20"/>
          <w:u w:val="none"/>
        </w:rPr>
      </w:pPr>
      <w:r w:rsidRPr="003515C9">
        <w:rPr>
          <w:color w:val="auto"/>
          <w:sz w:val="20"/>
          <w:u w:val="none"/>
        </w:rPr>
        <w:t>різке слово, образливі висловлювання, приниження гідності, упереджене ставлення до особистості тощо.  При цьому найбільш активними збудниками є слово та інтонація.</w:t>
      </w:r>
    </w:p>
    <w:p w:rsidR="001119A8" w:rsidRPr="003515C9" w:rsidRDefault="001119A8" w:rsidP="001119A8">
      <w:pPr>
        <w:pStyle w:val="27"/>
        <w:ind w:firstLine="709"/>
        <w:rPr>
          <w:color w:val="auto"/>
          <w:sz w:val="20"/>
          <w:u w:val="none"/>
        </w:rPr>
      </w:pPr>
      <w:r w:rsidRPr="003515C9">
        <w:rPr>
          <w:color w:val="auto"/>
          <w:sz w:val="20"/>
          <w:u w:val="none"/>
        </w:rPr>
        <w:t xml:space="preserve">У психологічному відношенні складну проблему становить </w:t>
      </w:r>
      <w:proofErr w:type="spellStart"/>
      <w:r w:rsidRPr="003515C9">
        <w:rPr>
          <w:color w:val="auto"/>
          <w:sz w:val="20"/>
          <w:u w:val="none"/>
        </w:rPr>
        <w:t>післяконфліктний</w:t>
      </w:r>
      <w:proofErr w:type="spellEnd"/>
      <w:r w:rsidRPr="003515C9">
        <w:rPr>
          <w:color w:val="auto"/>
          <w:sz w:val="20"/>
          <w:u w:val="none"/>
        </w:rPr>
        <w:t xml:space="preserve"> період, який характеризується глибокими переживаннями конфліктуючих сторін, усвідомленням своїх позицій, причин та наслідків конфлікту.  Тут від офіцера ви</w:t>
      </w:r>
      <w:r w:rsidRPr="003515C9">
        <w:rPr>
          <w:color w:val="auto"/>
          <w:sz w:val="20"/>
          <w:u w:val="none"/>
        </w:rPr>
        <w:softHyphen/>
        <w:t>магається об'єктивний та конструктивний розгляд минулого конфлікту, надання психологічної допомоги у формі консультацій, порад та рекомендацій конфліктуючим сторо</w:t>
      </w:r>
      <w:r w:rsidRPr="003515C9">
        <w:rPr>
          <w:color w:val="auto"/>
          <w:sz w:val="20"/>
          <w:u w:val="none"/>
        </w:rPr>
        <w:softHyphen/>
        <w:t>нам, цілеспрямована індивідуально-виховна робота та усунення як причин конфлікту, так і його наслідків.  В проти</w:t>
      </w:r>
      <w:r w:rsidRPr="003515C9">
        <w:rPr>
          <w:color w:val="auto"/>
          <w:sz w:val="20"/>
          <w:u w:val="none"/>
        </w:rPr>
        <w:softHyphen/>
        <w:t>лежному випадку у  військових колективах можуть мати місце різні негативні наслідки.</w:t>
      </w:r>
    </w:p>
    <w:p w:rsidR="001119A8" w:rsidRPr="003515C9" w:rsidRDefault="001119A8" w:rsidP="001119A8">
      <w:pPr>
        <w:pStyle w:val="27"/>
        <w:ind w:firstLine="709"/>
        <w:rPr>
          <w:color w:val="auto"/>
          <w:sz w:val="20"/>
          <w:u w:val="none"/>
        </w:rPr>
      </w:pPr>
      <w:r w:rsidRPr="003515C9">
        <w:rPr>
          <w:color w:val="auto"/>
          <w:sz w:val="20"/>
          <w:u w:val="none"/>
        </w:rPr>
        <w:t>Робота командирів із попередження та подолання конфліктних ситуацій має носити систематичний комплексний характер.</w:t>
      </w:r>
    </w:p>
    <w:p w:rsidR="001119A8" w:rsidRPr="003515C9" w:rsidRDefault="001119A8" w:rsidP="001119A8">
      <w:pPr>
        <w:pStyle w:val="27"/>
        <w:ind w:firstLine="709"/>
        <w:rPr>
          <w:color w:val="auto"/>
          <w:sz w:val="20"/>
          <w:u w:val="none"/>
        </w:rPr>
      </w:pPr>
      <w:r w:rsidRPr="003515C9">
        <w:rPr>
          <w:color w:val="auto"/>
          <w:sz w:val="20"/>
          <w:u w:val="none"/>
        </w:rPr>
        <w:t>Ця система роботи складається з чотирьох тісно пов’язаних послідовних дій:</w:t>
      </w:r>
    </w:p>
    <w:p w:rsidR="001119A8" w:rsidRPr="003515C9" w:rsidRDefault="001119A8" w:rsidP="001119A8">
      <w:pPr>
        <w:pStyle w:val="27"/>
        <w:ind w:firstLine="709"/>
        <w:rPr>
          <w:color w:val="auto"/>
          <w:sz w:val="20"/>
          <w:u w:val="none"/>
        </w:rPr>
      </w:pPr>
      <w:r w:rsidRPr="003515C9">
        <w:rPr>
          <w:color w:val="auto"/>
          <w:sz w:val="20"/>
          <w:u w:val="none"/>
        </w:rPr>
        <w:t>- профілактика конфліктів;</w:t>
      </w:r>
    </w:p>
    <w:p w:rsidR="001119A8" w:rsidRPr="003515C9" w:rsidRDefault="001119A8" w:rsidP="001119A8">
      <w:pPr>
        <w:pStyle w:val="27"/>
        <w:ind w:firstLine="709"/>
        <w:rPr>
          <w:color w:val="auto"/>
          <w:sz w:val="20"/>
          <w:u w:val="none"/>
        </w:rPr>
      </w:pPr>
      <w:r w:rsidRPr="003515C9">
        <w:rPr>
          <w:color w:val="auto"/>
          <w:sz w:val="20"/>
          <w:u w:val="none"/>
        </w:rPr>
        <w:t>- попередження конфліктних ситуацій;</w:t>
      </w:r>
    </w:p>
    <w:p w:rsidR="001119A8" w:rsidRPr="003515C9" w:rsidRDefault="001119A8" w:rsidP="001119A8">
      <w:pPr>
        <w:pStyle w:val="27"/>
        <w:ind w:firstLine="709"/>
        <w:rPr>
          <w:color w:val="auto"/>
          <w:sz w:val="20"/>
          <w:u w:val="none"/>
        </w:rPr>
      </w:pPr>
      <w:r w:rsidRPr="003515C9">
        <w:rPr>
          <w:color w:val="auto"/>
          <w:sz w:val="20"/>
          <w:u w:val="none"/>
        </w:rPr>
        <w:t>- припинення конфліктів;</w:t>
      </w:r>
    </w:p>
    <w:p w:rsidR="001119A8" w:rsidRPr="003515C9" w:rsidRDefault="001119A8" w:rsidP="001119A8">
      <w:pPr>
        <w:pStyle w:val="27"/>
        <w:ind w:firstLine="709"/>
        <w:rPr>
          <w:color w:val="auto"/>
          <w:sz w:val="20"/>
          <w:u w:val="none"/>
        </w:rPr>
      </w:pPr>
      <w:r w:rsidRPr="003515C9">
        <w:rPr>
          <w:color w:val="auto"/>
          <w:sz w:val="20"/>
          <w:u w:val="none"/>
        </w:rPr>
        <w:t>- ліквідація наслідків конфліктів.</w:t>
      </w:r>
    </w:p>
    <w:p w:rsidR="001119A8" w:rsidRPr="003515C9" w:rsidRDefault="001119A8" w:rsidP="001119A8">
      <w:pPr>
        <w:pStyle w:val="27"/>
        <w:ind w:firstLine="709"/>
        <w:rPr>
          <w:color w:val="auto"/>
          <w:sz w:val="20"/>
          <w:u w:val="none"/>
        </w:rPr>
      </w:pPr>
      <w:r w:rsidRPr="003515C9">
        <w:rPr>
          <w:color w:val="auto"/>
          <w:sz w:val="20"/>
          <w:u w:val="none"/>
        </w:rPr>
        <w:t xml:space="preserve">До профілактичних заходів можна віднести: </w:t>
      </w:r>
    </w:p>
    <w:p w:rsidR="001119A8" w:rsidRPr="003515C9" w:rsidRDefault="001119A8" w:rsidP="00A36FEB">
      <w:pPr>
        <w:pStyle w:val="27"/>
        <w:widowControl w:val="0"/>
        <w:numPr>
          <w:ilvl w:val="0"/>
          <w:numId w:val="8"/>
        </w:numPr>
        <w:tabs>
          <w:tab w:val="clear" w:pos="940"/>
          <w:tab w:val="left" w:pos="360"/>
        </w:tabs>
        <w:ind w:left="360" w:firstLine="709"/>
        <w:jc w:val="both"/>
        <w:rPr>
          <w:color w:val="auto"/>
          <w:sz w:val="20"/>
          <w:u w:val="none"/>
        </w:rPr>
      </w:pPr>
      <w:r w:rsidRPr="003515C9">
        <w:rPr>
          <w:color w:val="auto"/>
          <w:sz w:val="20"/>
          <w:u w:val="none"/>
        </w:rPr>
        <w:t>статутну організацію служби, що усуває причини виникнення суперечок, невдоволення;</w:t>
      </w:r>
    </w:p>
    <w:p w:rsidR="001119A8" w:rsidRPr="003515C9" w:rsidRDefault="001119A8" w:rsidP="00A36FEB">
      <w:pPr>
        <w:pStyle w:val="27"/>
        <w:widowControl w:val="0"/>
        <w:numPr>
          <w:ilvl w:val="0"/>
          <w:numId w:val="8"/>
        </w:numPr>
        <w:tabs>
          <w:tab w:val="clear" w:pos="940"/>
          <w:tab w:val="left" w:pos="360"/>
        </w:tabs>
        <w:ind w:left="360" w:firstLine="709"/>
        <w:jc w:val="both"/>
        <w:rPr>
          <w:color w:val="auto"/>
          <w:sz w:val="20"/>
          <w:u w:val="none"/>
        </w:rPr>
      </w:pPr>
      <w:r w:rsidRPr="003515C9">
        <w:rPr>
          <w:color w:val="auto"/>
          <w:sz w:val="20"/>
          <w:u w:val="none"/>
        </w:rPr>
        <w:t>якісну бойову та гуманітарну підготовку, яка поряд з освітянськими функціями виконує ефективну виховну функцію;</w:t>
      </w:r>
    </w:p>
    <w:p w:rsidR="001119A8" w:rsidRPr="003515C9" w:rsidRDefault="001119A8" w:rsidP="00A36FEB">
      <w:pPr>
        <w:pStyle w:val="27"/>
        <w:widowControl w:val="0"/>
        <w:numPr>
          <w:ilvl w:val="0"/>
          <w:numId w:val="8"/>
        </w:numPr>
        <w:tabs>
          <w:tab w:val="clear" w:pos="940"/>
          <w:tab w:val="left" w:pos="360"/>
        </w:tabs>
        <w:ind w:left="360" w:firstLine="709"/>
        <w:jc w:val="both"/>
        <w:rPr>
          <w:color w:val="auto"/>
          <w:sz w:val="20"/>
          <w:u w:val="none"/>
        </w:rPr>
      </w:pPr>
      <w:r w:rsidRPr="003515C9">
        <w:rPr>
          <w:color w:val="auto"/>
          <w:sz w:val="20"/>
          <w:u w:val="none"/>
        </w:rPr>
        <w:t>підвищення   психолого-педагогічної   ерудиції офіцерського складу, який відіграє вирішальну роль у організації та проведенні роботи по попередженню конфліктних ситуацій;</w:t>
      </w:r>
    </w:p>
    <w:p w:rsidR="001119A8" w:rsidRPr="003515C9" w:rsidRDefault="001119A8" w:rsidP="00A36FEB">
      <w:pPr>
        <w:pStyle w:val="27"/>
        <w:widowControl w:val="0"/>
        <w:numPr>
          <w:ilvl w:val="0"/>
          <w:numId w:val="8"/>
        </w:numPr>
        <w:tabs>
          <w:tab w:val="clear" w:pos="940"/>
          <w:tab w:val="left" w:pos="360"/>
        </w:tabs>
        <w:ind w:left="360" w:firstLine="709"/>
        <w:jc w:val="both"/>
        <w:rPr>
          <w:color w:val="auto"/>
          <w:sz w:val="20"/>
          <w:u w:val="none"/>
        </w:rPr>
      </w:pPr>
      <w:r w:rsidRPr="003515C9">
        <w:rPr>
          <w:color w:val="auto"/>
          <w:sz w:val="20"/>
          <w:u w:val="none"/>
        </w:rPr>
        <w:t>навчання молодих командирів практиці навчально-виховної роботи, тому що відсутність у них цих навичок зава</w:t>
      </w:r>
      <w:r w:rsidRPr="003515C9">
        <w:rPr>
          <w:color w:val="auto"/>
          <w:sz w:val="20"/>
          <w:u w:val="none"/>
        </w:rPr>
        <w:softHyphen/>
        <w:t>жає їхній цілеспрямованій праці;</w:t>
      </w:r>
    </w:p>
    <w:p w:rsidR="001119A8" w:rsidRPr="003515C9" w:rsidRDefault="001119A8" w:rsidP="00A36FEB">
      <w:pPr>
        <w:pStyle w:val="27"/>
        <w:widowControl w:val="0"/>
        <w:numPr>
          <w:ilvl w:val="0"/>
          <w:numId w:val="8"/>
        </w:numPr>
        <w:tabs>
          <w:tab w:val="clear" w:pos="940"/>
          <w:tab w:val="left" w:pos="360"/>
        </w:tabs>
        <w:ind w:left="360" w:firstLine="709"/>
        <w:jc w:val="both"/>
        <w:rPr>
          <w:color w:val="auto"/>
          <w:sz w:val="20"/>
          <w:u w:val="none"/>
        </w:rPr>
      </w:pPr>
      <w:r w:rsidRPr="003515C9">
        <w:rPr>
          <w:color w:val="auto"/>
          <w:sz w:val="20"/>
          <w:u w:val="none"/>
        </w:rPr>
        <w:t>удосконалення всієї виховної роботи;</w:t>
      </w:r>
    </w:p>
    <w:p w:rsidR="001119A8" w:rsidRPr="003515C9" w:rsidRDefault="001119A8" w:rsidP="00A36FEB">
      <w:pPr>
        <w:pStyle w:val="27"/>
        <w:widowControl w:val="0"/>
        <w:numPr>
          <w:ilvl w:val="0"/>
          <w:numId w:val="8"/>
        </w:numPr>
        <w:tabs>
          <w:tab w:val="clear" w:pos="940"/>
          <w:tab w:val="left" w:pos="360"/>
        </w:tabs>
        <w:ind w:left="360" w:firstLine="709"/>
        <w:jc w:val="both"/>
        <w:rPr>
          <w:color w:val="auto"/>
          <w:sz w:val="20"/>
          <w:u w:val="none"/>
        </w:rPr>
      </w:pPr>
      <w:r w:rsidRPr="003515C9">
        <w:rPr>
          <w:color w:val="auto"/>
          <w:sz w:val="20"/>
          <w:u w:val="none"/>
        </w:rPr>
        <w:t>проведення планових попереджувальних заходів для за</w:t>
      </w:r>
      <w:r w:rsidRPr="003515C9">
        <w:rPr>
          <w:color w:val="auto"/>
          <w:sz w:val="20"/>
          <w:u w:val="none"/>
        </w:rPr>
        <w:softHyphen/>
        <w:t>побігання типовим для даного підрозділу порушенням;</w:t>
      </w:r>
    </w:p>
    <w:p w:rsidR="001119A8" w:rsidRPr="003515C9" w:rsidRDefault="001119A8" w:rsidP="00A36FEB">
      <w:pPr>
        <w:pStyle w:val="27"/>
        <w:widowControl w:val="0"/>
        <w:numPr>
          <w:ilvl w:val="0"/>
          <w:numId w:val="8"/>
        </w:numPr>
        <w:tabs>
          <w:tab w:val="clear" w:pos="940"/>
          <w:tab w:val="left" w:pos="360"/>
        </w:tabs>
        <w:ind w:left="360" w:firstLine="709"/>
        <w:jc w:val="both"/>
        <w:rPr>
          <w:color w:val="auto"/>
          <w:sz w:val="20"/>
          <w:u w:val="none"/>
        </w:rPr>
      </w:pPr>
      <w:r w:rsidRPr="003515C9">
        <w:rPr>
          <w:color w:val="auto"/>
          <w:sz w:val="20"/>
          <w:u w:val="none"/>
        </w:rPr>
        <w:t>формування та згуртування військового колективу;</w:t>
      </w:r>
    </w:p>
    <w:p w:rsidR="001119A8" w:rsidRPr="003515C9" w:rsidRDefault="001119A8" w:rsidP="00A36FEB">
      <w:pPr>
        <w:pStyle w:val="27"/>
        <w:widowControl w:val="0"/>
        <w:numPr>
          <w:ilvl w:val="0"/>
          <w:numId w:val="8"/>
        </w:numPr>
        <w:tabs>
          <w:tab w:val="clear" w:pos="940"/>
          <w:tab w:val="left" w:pos="360"/>
        </w:tabs>
        <w:ind w:left="360" w:firstLine="709"/>
        <w:jc w:val="both"/>
        <w:rPr>
          <w:color w:val="auto"/>
          <w:sz w:val="20"/>
          <w:u w:val="none"/>
        </w:rPr>
      </w:pPr>
      <w:r w:rsidRPr="003515C9">
        <w:rPr>
          <w:color w:val="auto"/>
          <w:sz w:val="20"/>
          <w:u w:val="none"/>
        </w:rPr>
        <w:t>розумний розподіл особового складу за посадами та за фахом виходячи з психологічної сумісності та індивідуально-психологічних особливостей;</w:t>
      </w:r>
    </w:p>
    <w:p w:rsidR="001119A8" w:rsidRPr="003515C9" w:rsidRDefault="001119A8" w:rsidP="00A36FEB">
      <w:pPr>
        <w:pStyle w:val="27"/>
        <w:widowControl w:val="0"/>
        <w:numPr>
          <w:ilvl w:val="0"/>
          <w:numId w:val="8"/>
        </w:numPr>
        <w:tabs>
          <w:tab w:val="clear" w:pos="940"/>
          <w:tab w:val="left" w:pos="360"/>
        </w:tabs>
        <w:ind w:left="360" w:firstLine="709"/>
        <w:jc w:val="both"/>
        <w:rPr>
          <w:color w:val="auto"/>
          <w:sz w:val="20"/>
          <w:u w:val="none"/>
        </w:rPr>
      </w:pPr>
      <w:r w:rsidRPr="003515C9">
        <w:rPr>
          <w:color w:val="auto"/>
          <w:sz w:val="20"/>
          <w:u w:val="none"/>
        </w:rPr>
        <w:t>посилення в особового складу мотивації до військової служби, тобто необхідно зацікавити їх змістом військової служби, широко застосовуючи різні прийоми для переко</w:t>
      </w:r>
      <w:r w:rsidRPr="003515C9">
        <w:rPr>
          <w:color w:val="auto"/>
          <w:sz w:val="20"/>
          <w:u w:val="none"/>
        </w:rPr>
        <w:softHyphen/>
        <w:t>нання та заохочення;</w:t>
      </w:r>
    </w:p>
    <w:p w:rsidR="001119A8" w:rsidRPr="003515C9" w:rsidRDefault="001119A8" w:rsidP="00A36FEB">
      <w:pPr>
        <w:pStyle w:val="27"/>
        <w:widowControl w:val="0"/>
        <w:numPr>
          <w:ilvl w:val="0"/>
          <w:numId w:val="8"/>
        </w:numPr>
        <w:tabs>
          <w:tab w:val="clear" w:pos="940"/>
          <w:tab w:val="left" w:pos="360"/>
        </w:tabs>
        <w:ind w:left="360" w:firstLine="709"/>
        <w:jc w:val="both"/>
        <w:rPr>
          <w:color w:val="auto"/>
          <w:sz w:val="20"/>
          <w:u w:val="none"/>
        </w:rPr>
      </w:pPr>
      <w:r w:rsidRPr="003515C9">
        <w:rPr>
          <w:color w:val="auto"/>
          <w:sz w:val="20"/>
          <w:u w:val="none"/>
        </w:rPr>
        <w:t>цілеспрямовану виховну роботу з військовослужбовцями, які мають нахил до порушення військової дисципліни, та надання їм різноманітної допомоги тощо.</w:t>
      </w:r>
    </w:p>
    <w:p w:rsidR="001119A8" w:rsidRPr="003515C9" w:rsidRDefault="001119A8" w:rsidP="001119A8">
      <w:pPr>
        <w:pStyle w:val="27"/>
        <w:ind w:firstLine="709"/>
        <w:rPr>
          <w:color w:val="auto"/>
          <w:sz w:val="20"/>
          <w:u w:val="none"/>
        </w:rPr>
      </w:pPr>
      <w:r w:rsidRPr="003515C9">
        <w:rPr>
          <w:color w:val="auto"/>
          <w:sz w:val="20"/>
          <w:u w:val="none"/>
        </w:rPr>
        <w:t>До загальних превентивних заходів конфліктних ситуацій відносять:</w:t>
      </w:r>
    </w:p>
    <w:p w:rsidR="001119A8" w:rsidRPr="003515C9" w:rsidRDefault="001119A8" w:rsidP="00A36FEB">
      <w:pPr>
        <w:pStyle w:val="27"/>
        <w:widowControl w:val="0"/>
        <w:numPr>
          <w:ilvl w:val="0"/>
          <w:numId w:val="9"/>
        </w:numPr>
        <w:tabs>
          <w:tab w:val="clear" w:pos="940"/>
          <w:tab w:val="num" w:pos="360"/>
          <w:tab w:val="num" w:pos="2040"/>
        </w:tabs>
        <w:ind w:left="360" w:firstLine="709"/>
        <w:jc w:val="both"/>
        <w:rPr>
          <w:color w:val="auto"/>
          <w:sz w:val="20"/>
          <w:u w:val="none"/>
        </w:rPr>
      </w:pPr>
      <w:r w:rsidRPr="003515C9">
        <w:rPr>
          <w:color w:val="auto"/>
          <w:sz w:val="20"/>
          <w:u w:val="none"/>
        </w:rPr>
        <w:t xml:space="preserve">з </w:t>
      </w:r>
      <w:proofErr w:type="spellStart"/>
      <w:r w:rsidRPr="003515C9">
        <w:rPr>
          <w:color w:val="auto"/>
          <w:sz w:val="20"/>
          <w:u w:val="none"/>
        </w:rPr>
        <w:t>ясування</w:t>
      </w:r>
      <w:proofErr w:type="spellEnd"/>
      <w:r w:rsidRPr="003515C9">
        <w:rPr>
          <w:color w:val="auto"/>
          <w:sz w:val="20"/>
          <w:u w:val="none"/>
        </w:rPr>
        <w:t xml:space="preserve"> обставин та змісту розбіжностей, що виник</w:t>
      </w:r>
      <w:r w:rsidRPr="003515C9">
        <w:rPr>
          <w:color w:val="auto"/>
          <w:sz w:val="20"/>
          <w:u w:val="none"/>
        </w:rPr>
        <w:softHyphen/>
        <w:t>ли, їхніх причин, джерел тощо;</w:t>
      </w:r>
    </w:p>
    <w:p w:rsidR="001119A8" w:rsidRPr="003515C9" w:rsidRDefault="001119A8" w:rsidP="00A36FEB">
      <w:pPr>
        <w:pStyle w:val="27"/>
        <w:widowControl w:val="0"/>
        <w:numPr>
          <w:ilvl w:val="0"/>
          <w:numId w:val="9"/>
        </w:numPr>
        <w:tabs>
          <w:tab w:val="clear" w:pos="940"/>
          <w:tab w:val="num" w:pos="360"/>
          <w:tab w:val="num" w:pos="2040"/>
        </w:tabs>
        <w:ind w:left="360" w:firstLine="709"/>
        <w:jc w:val="both"/>
        <w:rPr>
          <w:color w:val="auto"/>
          <w:sz w:val="20"/>
          <w:u w:val="none"/>
        </w:rPr>
      </w:pPr>
      <w:r w:rsidRPr="003515C9">
        <w:rPr>
          <w:color w:val="auto"/>
          <w:sz w:val="20"/>
          <w:u w:val="none"/>
        </w:rPr>
        <w:t>опитування осіб, які мають інформацію про наступне міжособистісне протиріччя;</w:t>
      </w:r>
    </w:p>
    <w:p w:rsidR="001119A8" w:rsidRPr="003515C9" w:rsidRDefault="001119A8" w:rsidP="00A36FEB">
      <w:pPr>
        <w:pStyle w:val="27"/>
        <w:widowControl w:val="0"/>
        <w:numPr>
          <w:ilvl w:val="0"/>
          <w:numId w:val="9"/>
        </w:numPr>
        <w:tabs>
          <w:tab w:val="clear" w:pos="940"/>
          <w:tab w:val="num" w:pos="360"/>
          <w:tab w:val="num" w:pos="2040"/>
        </w:tabs>
        <w:ind w:left="360" w:firstLine="709"/>
        <w:jc w:val="both"/>
        <w:rPr>
          <w:color w:val="auto"/>
          <w:sz w:val="20"/>
          <w:u w:val="none"/>
        </w:rPr>
      </w:pPr>
      <w:r w:rsidRPr="003515C9">
        <w:rPr>
          <w:color w:val="auto"/>
          <w:sz w:val="20"/>
          <w:u w:val="none"/>
        </w:rPr>
        <w:t xml:space="preserve">проведення індивідуальних бесід з </w:t>
      </w:r>
      <w:proofErr w:type="spellStart"/>
      <w:r w:rsidRPr="003515C9">
        <w:rPr>
          <w:color w:val="auto"/>
          <w:sz w:val="20"/>
          <w:u w:val="none"/>
        </w:rPr>
        <w:t>віиськовослужбовцями</w:t>
      </w:r>
      <w:proofErr w:type="spellEnd"/>
      <w:r w:rsidRPr="003515C9">
        <w:rPr>
          <w:color w:val="auto"/>
          <w:sz w:val="20"/>
          <w:u w:val="none"/>
        </w:rPr>
        <w:t>, між якими виникли розбіжності, з метою їх оцінки та визначення стратегії виховної роботи;</w:t>
      </w:r>
    </w:p>
    <w:p w:rsidR="001119A8" w:rsidRPr="003515C9" w:rsidRDefault="001119A8" w:rsidP="00A36FEB">
      <w:pPr>
        <w:pStyle w:val="27"/>
        <w:widowControl w:val="0"/>
        <w:numPr>
          <w:ilvl w:val="0"/>
          <w:numId w:val="9"/>
        </w:numPr>
        <w:tabs>
          <w:tab w:val="clear" w:pos="940"/>
          <w:tab w:val="num" w:pos="360"/>
          <w:tab w:val="num" w:pos="2040"/>
        </w:tabs>
        <w:ind w:left="360" w:firstLine="709"/>
        <w:jc w:val="both"/>
        <w:rPr>
          <w:color w:val="auto"/>
          <w:sz w:val="20"/>
          <w:u w:val="none"/>
        </w:rPr>
      </w:pPr>
      <w:r w:rsidRPr="003515C9">
        <w:rPr>
          <w:color w:val="auto"/>
          <w:sz w:val="20"/>
          <w:u w:val="none"/>
        </w:rPr>
        <w:t>використовування рекомендацій з класифікації міжособистісних конфліктів, аналіз реальних відносин між цими військовослужбовцями та визначення можливих наслідків розбіжностей;</w:t>
      </w:r>
    </w:p>
    <w:p w:rsidR="001119A8" w:rsidRPr="003515C9" w:rsidRDefault="001119A8" w:rsidP="00A36FEB">
      <w:pPr>
        <w:pStyle w:val="27"/>
        <w:widowControl w:val="0"/>
        <w:numPr>
          <w:ilvl w:val="0"/>
          <w:numId w:val="9"/>
        </w:numPr>
        <w:tabs>
          <w:tab w:val="clear" w:pos="940"/>
          <w:tab w:val="num" w:pos="360"/>
          <w:tab w:val="num" w:pos="2040"/>
        </w:tabs>
        <w:ind w:left="360" w:firstLine="709"/>
        <w:jc w:val="both"/>
        <w:rPr>
          <w:color w:val="auto"/>
          <w:sz w:val="20"/>
          <w:u w:val="none"/>
        </w:rPr>
      </w:pPr>
      <w:r w:rsidRPr="003515C9">
        <w:rPr>
          <w:color w:val="auto"/>
          <w:sz w:val="20"/>
          <w:u w:val="none"/>
        </w:rPr>
        <w:t>усунення психологічних бар'єрів у взаємовідношеннях воїнів, надання їм допомоги у з’ясуванні об'єктивних причин виникнення розбіжностей;</w:t>
      </w:r>
    </w:p>
    <w:p w:rsidR="001119A8" w:rsidRPr="003515C9" w:rsidRDefault="001119A8" w:rsidP="00A36FEB">
      <w:pPr>
        <w:pStyle w:val="27"/>
        <w:widowControl w:val="0"/>
        <w:numPr>
          <w:ilvl w:val="0"/>
          <w:numId w:val="9"/>
        </w:numPr>
        <w:tabs>
          <w:tab w:val="clear" w:pos="940"/>
          <w:tab w:val="num" w:pos="360"/>
          <w:tab w:val="num" w:pos="2040"/>
        </w:tabs>
        <w:ind w:left="360" w:firstLine="709"/>
        <w:jc w:val="both"/>
        <w:rPr>
          <w:color w:val="auto"/>
          <w:sz w:val="20"/>
          <w:u w:val="none"/>
        </w:rPr>
      </w:pPr>
      <w:r w:rsidRPr="003515C9">
        <w:rPr>
          <w:color w:val="auto"/>
          <w:sz w:val="20"/>
          <w:u w:val="none"/>
        </w:rPr>
        <w:t>створення умов для визнання помилок;</w:t>
      </w:r>
    </w:p>
    <w:p w:rsidR="001119A8" w:rsidRPr="003515C9" w:rsidRDefault="001119A8" w:rsidP="00A36FEB">
      <w:pPr>
        <w:pStyle w:val="27"/>
        <w:widowControl w:val="0"/>
        <w:numPr>
          <w:ilvl w:val="0"/>
          <w:numId w:val="9"/>
        </w:numPr>
        <w:tabs>
          <w:tab w:val="clear" w:pos="940"/>
          <w:tab w:val="num" w:pos="360"/>
          <w:tab w:val="num" w:pos="2040"/>
        </w:tabs>
        <w:ind w:left="360" w:firstLine="709"/>
        <w:jc w:val="both"/>
        <w:rPr>
          <w:color w:val="auto"/>
          <w:sz w:val="20"/>
          <w:u w:val="none"/>
        </w:rPr>
      </w:pPr>
      <w:r w:rsidRPr="003515C9">
        <w:rPr>
          <w:color w:val="auto"/>
          <w:sz w:val="20"/>
          <w:u w:val="none"/>
        </w:rPr>
        <w:t>внесення змін у зміст своєї діяльності, а також діяльність усіх осіб, які були учасниками розбіжностей,  протиборства;</w:t>
      </w:r>
    </w:p>
    <w:p w:rsidR="001119A8" w:rsidRPr="003515C9" w:rsidRDefault="001119A8" w:rsidP="00A36FEB">
      <w:pPr>
        <w:pStyle w:val="27"/>
        <w:widowControl w:val="0"/>
        <w:numPr>
          <w:ilvl w:val="0"/>
          <w:numId w:val="9"/>
        </w:numPr>
        <w:tabs>
          <w:tab w:val="clear" w:pos="940"/>
          <w:tab w:val="num" w:pos="360"/>
          <w:tab w:val="num" w:pos="2040"/>
        </w:tabs>
        <w:ind w:left="360" w:firstLine="709"/>
        <w:jc w:val="both"/>
        <w:rPr>
          <w:color w:val="auto"/>
          <w:sz w:val="20"/>
          <w:u w:val="none"/>
        </w:rPr>
      </w:pPr>
      <w:r w:rsidRPr="003515C9">
        <w:rPr>
          <w:color w:val="auto"/>
          <w:sz w:val="20"/>
          <w:u w:val="none"/>
        </w:rPr>
        <w:t>усунення причин, умов, які створили конфліктну ситуацію, з використанням засобів педагогічного впливу тощо.</w:t>
      </w:r>
    </w:p>
    <w:p w:rsidR="001119A8" w:rsidRPr="003515C9" w:rsidRDefault="001119A8" w:rsidP="001119A8">
      <w:pPr>
        <w:pStyle w:val="a3"/>
        <w:spacing w:after="0"/>
        <w:rPr>
          <w:sz w:val="20"/>
          <w:szCs w:val="20"/>
        </w:rPr>
      </w:pPr>
    </w:p>
    <w:p w:rsidR="00DA41FF" w:rsidRPr="003515C9" w:rsidRDefault="00DA41FF" w:rsidP="009A7277">
      <w:pPr>
        <w:ind w:left="-180"/>
        <w:jc w:val="both"/>
        <w:rPr>
          <w:sz w:val="20"/>
          <w:szCs w:val="20"/>
        </w:rPr>
      </w:pPr>
    </w:p>
    <w:p w:rsidR="000C38D3" w:rsidRPr="003515C9" w:rsidRDefault="000C38D3" w:rsidP="00F60469">
      <w:pPr>
        <w:tabs>
          <w:tab w:val="left" w:pos="9639"/>
        </w:tabs>
        <w:ind w:right="142"/>
        <w:rPr>
          <w:sz w:val="20"/>
          <w:szCs w:val="20"/>
        </w:rPr>
      </w:pPr>
      <w:r w:rsidRPr="003515C9">
        <w:rPr>
          <w:b/>
          <w:color w:val="000000"/>
          <w:sz w:val="20"/>
          <w:szCs w:val="20"/>
        </w:rPr>
        <w:t>ІІІ.</w:t>
      </w:r>
      <w:r w:rsidRPr="003515C9">
        <w:rPr>
          <w:sz w:val="20"/>
          <w:szCs w:val="20"/>
        </w:rPr>
        <w:t xml:space="preserve"> </w:t>
      </w:r>
      <w:r w:rsidRPr="003515C9">
        <w:rPr>
          <w:b/>
          <w:color w:val="000000"/>
          <w:sz w:val="20"/>
          <w:szCs w:val="20"/>
        </w:rPr>
        <w:t>ЗАКЛЮЧНА ЧАСТИНА</w:t>
      </w:r>
      <w:r w:rsidRPr="003515C9">
        <w:rPr>
          <w:sz w:val="20"/>
          <w:szCs w:val="20"/>
        </w:rPr>
        <w:t xml:space="preserve"> - </w:t>
      </w:r>
      <w:r w:rsidRPr="003515C9">
        <w:rPr>
          <w:b/>
          <w:color w:val="000000"/>
          <w:sz w:val="20"/>
          <w:szCs w:val="20"/>
        </w:rPr>
        <w:t>5хв.</w:t>
      </w:r>
    </w:p>
    <w:p w:rsidR="000C38D3" w:rsidRPr="003515C9" w:rsidRDefault="000C38D3" w:rsidP="00F60469">
      <w:pPr>
        <w:numPr>
          <w:ilvl w:val="0"/>
          <w:numId w:val="2"/>
        </w:numPr>
        <w:tabs>
          <w:tab w:val="left" w:pos="9639"/>
        </w:tabs>
        <w:ind w:right="142"/>
        <w:jc w:val="both"/>
        <w:rPr>
          <w:color w:val="000000"/>
          <w:sz w:val="20"/>
          <w:szCs w:val="20"/>
        </w:rPr>
      </w:pPr>
      <w:r w:rsidRPr="003515C9">
        <w:rPr>
          <w:color w:val="000000"/>
          <w:sz w:val="20"/>
          <w:szCs w:val="20"/>
        </w:rPr>
        <w:t>нагадую тему пройденого заняття</w:t>
      </w:r>
    </w:p>
    <w:p w:rsidR="000C38D3" w:rsidRPr="003515C9" w:rsidRDefault="000C38D3" w:rsidP="00F60469">
      <w:pPr>
        <w:numPr>
          <w:ilvl w:val="0"/>
          <w:numId w:val="2"/>
        </w:numPr>
        <w:tabs>
          <w:tab w:val="left" w:pos="9639"/>
        </w:tabs>
        <w:ind w:right="142"/>
        <w:jc w:val="both"/>
        <w:rPr>
          <w:color w:val="000000"/>
          <w:sz w:val="20"/>
          <w:szCs w:val="20"/>
        </w:rPr>
      </w:pPr>
      <w:r w:rsidRPr="003515C9">
        <w:rPr>
          <w:color w:val="000000"/>
          <w:sz w:val="20"/>
          <w:szCs w:val="20"/>
        </w:rPr>
        <w:t>вказую характерні недоліки та помилки і методи їх усунення</w:t>
      </w:r>
    </w:p>
    <w:p w:rsidR="002A5067" w:rsidRPr="003515C9" w:rsidRDefault="000C38D3" w:rsidP="003515C9">
      <w:pPr>
        <w:numPr>
          <w:ilvl w:val="0"/>
          <w:numId w:val="2"/>
        </w:numPr>
        <w:tabs>
          <w:tab w:val="left" w:pos="9639"/>
        </w:tabs>
        <w:ind w:left="378" w:right="142" w:firstLine="0"/>
        <w:jc w:val="both"/>
        <w:rPr>
          <w:b/>
          <w:color w:val="000000"/>
          <w:sz w:val="20"/>
          <w:szCs w:val="20"/>
        </w:rPr>
      </w:pPr>
      <w:r w:rsidRPr="003515C9">
        <w:rPr>
          <w:color w:val="000000"/>
          <w:sz w:val="20"/>
          <w:szCs w:val="20"/>
        </w:rPr>
        <w:t>даю завдання на самостійну підготовку.</w:t>
      </w:r>
      <w:r w:rsidRPr="003515C9">
        <w:rPr>
          <w:b/>
          <w:color w:val="000000"/>
          <w:sz w:val="20"/>
          <w:szCs w:val="20"/>
        </w:rPr>
        <w:t xml:space="preserve"> </w:t>
      </w:r>
    </w:p>
    <w:p w:rsidR="002A5067" w:rsidRPr="003515C9" w:rsidRDefault="002A5067" w:rsidP="00F60469">
      <w:pPr>
        <w:ind w:right="142"/>
        <w:jc w:val="center"/>
        <w:rPr>
          <w:color w:val="000000"/>
          <w:sz w:val="20"/>
          <w:szCs w:val="20"/>
        </w:rPr>
      </w:pPr>
    </w:p>
    <w:p w:rsidR="002A5067" w:rsidRPr="001119A8" w:rsidRDefault="002C4F45" w:rsidP="00F60469">
      <w:pPr>
        <w:ind w:right="142"/>
        <w:rPr>
          <w:color w:val="000000"/>
          <w:sz w:val="28"/>
          <w:szCs w:val="28"/>
        </w:rPr>
      </w:pPr>
      <w:r w:rsidRPr="003515C9">
        <w:rPr>
          <w:color w:val="000000"/>
          <w:sz w:val="20"/>
          <w:szCs w:val="20"/>
        </w:rPr>
        <w:t>Керівник заняття: _______________________________</w:t>
      </w:r>
    </w:p>
    <w:sectPr w:rsidR="002A5067" w:rsidRPr="001119A8" w:rsidSect="003515C9">
      <w:pgSz w:w="11906" w:h="16838"/>
      <w:pgMar w:top="567" w:right="849" w:bottom="284" w:left="1417"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6FEB" w:rsidRDefault="00A36FEB" w:rsidP="00E53E08">
      <w:r>
        <w:separator/>
      </w:r>
    </w:p>
  </w:endnote>
  <w:endnote w:type="continuationSeparator" w:id="1">
    <w:p w:rsidR="00A36FEB" w:rsidRDefault="00A36FEB" w:rsidP="00E53E0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B060402020202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6FEB" w:rsidRDefault="00A36FEB" w:rsidP="00E53E08">
      <w:r>
        <w:separator/>
      </w:r>
    </w:p>
  </w:footnote>
  <w:footnote w:type="continuationSeparator" w:id="1">
    <w:p w:rsidR="00A36FEB" w:rsidRDefault="00A36FEB" w:rsidP="00E53E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3078A"/>
    <w:multiLevelType w:val="hybridMultilevel"/>
    <w:tmpl w:val="F0A68F18"/>
    <w:lvl w:ilvl="0" w:tplc="04220001">
      <w:start w:val="1"/>
      <w:numFmt w:val="bullet"/>
      <w:lvlText w:val=""/>
      <w:lvlJc w:val="left"/>
      <w:pPr>
        <w:tabs>
          <w:tab w:val="num" w:pos="719"/>
        </w:tabs>
        <w:ind w:left="719" w:hanging="360"/>
      </w:pPr>
      <w:rPr>
        <w:rFonts w:ascii="Symbol" w:hAnsi="Symbol" w:hint="default"/>
      </w:rPr>
    </w:lvl>
    <w:lvl w:ilvl="1" w:tplc="04220003" w:tentative="1">
      <w:start w:val="1"/>
      <w:numFmt w:val="bullet"/>
      <w:lvlText w:val="o"/>
      <w:lvlJc w:val="left"/>
      <w:pPr>
        <w:tabs>
          <w:tab w:val="num" w:pos="1439"/>
        </w:tabs>
        <w:ind w:left="1439" w:hanging="360"/>
      </w:pPr>
      <w:rPr>
        <w:rFonts w:ascii="Courier New" w:hAnsi="Courier New" w:cs="Courier New" w:hint="default"/>
      </w:rPr>
    </w:lvl>
    <w:lvl w:ilvl="2" w:tplc="04220005" w:tentative="1">
      <w:start w:val="1"/>
      <w:numFmt w:val="bullet"/>
      <w:lvlText w:val=""/>
      <w:lvlJc w:val="left"/>
      <w:pPr>
        <w:tabs>
          <w:tab w:val="num" w:pos="2159"/>
        </w:tabs>
        <w:ind w:left="2159" w:hanging="360"/>
      </w:pPr>
      <w:rPr>
        <w:rFonts w:ascii="Wingdings" w:hAnsi="Wingdings" w:hint="default"/>
      </w:rPr>
    </w:lvl>
    <w:lvl w:ilvl="3" w:tplc="04220001" w:tentative="1">
      <w:start w:val="1"/>
      <w:numFmt w:val="bullet"/>
      <w:lvlText w:val=""/>
      <w:lvlJc w:val="left"/>
      <w:pPr>
        <w:tabs>
          <w:tab w:val="num" w:pos="2879"/>
        </w:tabs>
        <w:ind w:left="2879" w:hanging="360"/>
      </w:pPr>
      <w:rPr>
        <w:rFonts w:ascii="Symbol" w:hAnsi="Symbol" w:hint="default"/>
      </w:rPr>
    </w:lvl>
    <w:lvl w:ilvl="4" w:tplc="04220003" w:tentative="1">
      <w:start w:val="1"/>
      <w:numFmt w:val="bullet"/>
      <w:lvlText w:val="o"/>
      <w:lvlJc w:val="left"/>
      <w:pPr>
        <w:tabs>
          <w:tab w:val="num" w:pos="3599"/>
        </w:tabs>
        <w:ind w:left="3599" w:hanging="360"/>
      </w:pPr>
      <w:rPr>
        <w:rFonts w:ascii="Courier New" w:hAnsi="Courier New" w:cs="Courier New" w:hint="default"/>
      </w:rPr>
    </w:lvl>
    <w:lvl w:ilvl="5" w:tplc="04220005" w:tentative="1">
      <w:start w:val="1"/>
      <w:numFmt w:val="bullet"/>
      <w:lvlText w:val=""/>
      <w:lvlJc w:val="left"/>
      <w:pPr>
        <w:tabs>
          <w:tab w:val="num" w:pos="4319"/>
        </w:tabs>
        <w:ind w:left="4319" w:hanging="360"/>
      </w:pPr>
      <w:rPr>
        <w:rFonts w:ascii="Wingdings" w:hAnsi="Wingdings" w:hint="default"/>
      </w:rPr>
    </w:lvl>
    <w:lvl w:ilvl="6" w:tplc="04220001" w:tentative="1">
      <w:start w:val="1"/>
      <w:numFmt w:val="bullet"/>
      <w:lvlText w:val=""/>
      <w:lvlJc w:val="left"/>
      <w:pPr>
        <w:tabs>
          <w:tab w:val="num" w:pos="5039"/>
        </w:tabs>
        <w:ind w:left="5039" w:hanging="360"/>
      </w:pPr>
      <w:rPr>
        <w:rFonts w:ascii="Symbol" w:hAnsi="Symbol" w:hint="default"/>
      </w:rPr>
    </w:lvl>
    <w:lvl w:ilvl="7" w:tplc="04220003" w:tentative="1">
      <w:start w:val="1"/>
      <w:numFmt w:val="bullet"/>
      <w:lvlText w:val="o"/>
      <w:lvlJc w:val="left"/>
      <w:pPr>
        <w:tabs>
          <w:tab w:val="num" w:pos="5759"/>
        </w:tabs>
        <w:ind w:left="5759" w:hanging="360"/>
      </w:pPr>
      <w:rPr>
        <w:rFonts w:ascii="Courier New" w:hAnsi="Courier New" w:cs="Courier New" w:hint="default"/>
      </w:rPr>
    </w:lvl>
    <w:lvl w:ilvl="8" w:tplc="04220005" w:tentative="1">
      <w:start w:val="1"/>
      <w:numFmt w:val="bullet"/>
      <w:lvlText w:val=""/>
      <w:lvlJc w:val="left"/>
      <w:pPr>
        <w:tabs>
          <w:tab w:val="num" w:pos="6479"/>
        </w:tabs>
        <w:ind w:left="6479" w:hanging="360"/>
      </w:pPr>
      <w:rPr>
        <w:rFonts w:ascii="Wingdings" w:hAnsi="Wingdings" w:hint="default"/>
      </w:rPr>
    </w:lvl>
  </w:abstractNum>
  <w:abstractNum w:abstractNumId="1">
    <w:nsid w:val="14BC23B3"/>
    <w:multiLevelType w:val="singleLevel"/>
    <w:tmpl w:val="93742DFA"/>
    <w:lvl w:ilvl="0">
      <w:start w:val="1"/>
      <w:numFmt w:val="decimal"/>
      <w:lvlText w:val="%1."/>
      <w:lvlJc w:val="left"/>
      <w:pPr>
        <w:tabs>
          <w:tab w:val="num" w:pos="1080"/>
        </w:tabs>
        <w:ind w:left="1080" w:hanging="360"/>
      </w:pPr>
      <w:rPr>
        <w:rFonts w:hint="default"/>
      </w:rPr>
    </w:lvl>
  </w:abstractNum>
  <w:abstractNum w:abstractNumId="2">
    <w:nsid w:val="38FD0F61"/>
    <w:multiLevelType w:val="singleLevel"/>
    <w:tmpl w:val="6AE422F2"/>
    <w:lvl w:ilvl="0">
      <w:start w:val="1"/>
      <w:numFmt w:val="bullet"/>
      <w:lvlText w:val="-"/>
      <w:lvlJc w:val="left"/>
      <w:pPr>
        <w:tabs>
          <w:tab w:val="num" w:pos="360"/>
        </w:tabs>
        <w:ind w:left="360" w:hanging="360"/>
      </w:pPr>
      <w:rPr>
        <w:rFonts w:hint="default"/>
      </w:rPr>
    </w:lvl>
  </w:abstractNum>
  <w:abstractNum w:abstractNumId="3">
    <w:nsid w:val="55764EE4"/>
    <w:multiLevelType w:val="singleLevel"/>
    <w:tmpl w:val="AD16CA82"/>
    <w:lvl w:ilvl="0">
      <w:start w:val="1"/>
      <w:numFmt w:val="decimal"/>
      <w:lvlText w:val="%1."/>
      <w:lvlJc w:val="left"/>
      <w:pPr>
        <w:tabs>
          <w:tab w:val="num" w:pos="1080"/>
        </w:tabs>
        <w:ind w:left="1080" w:hanging="360"/>
      </w:pPr>
      <w:rPr>
        <w:rFonts w:hint="default"/>
      </w:rPr>
    </w:lvl>
  </w:abstractNum>
  <w:abstractNum w:abstractNumId="4">
    <w:nsid w:val="55DB7810"/>
    <w:multiLevelType w:val="hybridMultilevel"/>
    <w:tmpl w:val="BE8C933C"/>
    <w:lvl w:ilvl="0" w:tplc="FFFFFFFF">
      <w:start w:val="1"/>
      <w:numFmt w:val="bullet"/>
      <w:lvlText w:val=""/>
      <w:lvlJc w:val="left"/>
      <w:pPr>
        <w:tabs>
          <w:tab w:val="num" w:pos="940"/>
        </w:tabs>
        <w:ind w:left="940" w:hanging="360"/>
      </w:pPr>
      <w:rPr>
        <w:rFonts w:ascii="Symbol" w:hAnsi="Symbol" w:hint="default"/>
      </w:rPr>
    </w:lvl>
    <w:lvl w:ilvl="1" w:tplc="FFFFFFFF" w:tentative="1">
      <w:start w:val="1"/>
      <w:numFmt w:val="bullet"/>
      <w:lvlText w:val="o"/>
      <w:lvlJc w:val="left"/>
      <w:pPr>
        <w:tabs>
          <w:tab w:val="num" w:pos="1660"/>
        </w:tabs>
        <w:ind w:left="1660" w:hanging="360"/>
      </w:pPr>
      <w:rPr>
        <w:rFonts w:ascii="Courier New" w:hAnsi="Courier New" w:hint="default"/>
      </w:rPr>
    </w:lvl>
    <w:lvl w:ilvl="2" w:tplc="FFFFFFFF" w:tentative="1">
      <w:start w:val="1"/>
      <w:numFmt w:val="bullet"/>
      <w:lvlText w:val=""/>
      <w:lvlJc w:val="left"/>
      <w:pPr>
        <w:tabs>
          <w:tab w:val="num" w:pos="2380"/>
        </w:tabs>
        <w:ind w:left="2380" w:hanging="360"/>
      </w:pPr>
      <w:rPr>
        <w:rFonts w:ascii="Wingdings" w:hAnsi="Wingdings" w:hint="default"/>
      </w:rPr>
    </w:lvl>
    <w:lvl w:ilvl="3" w:tplc="FFFFFFFF" w:tentative="1">
      <w:start w:val="1"/>
      <w:numFmt w:val="bullet"/>
      <w:lvlText w:val=""/>
      <w:lvlJc w:val="left"/>
      <w:pPr>
        <w:tabs>
          <w:tab w:val="num" w:pos="3100"/>
        </w:tabs>
        <w:ind w:left="3100" w:hanging="360"/>
      </w:pPr>
      <w:rPr>
        <w:rFonts w:ascii="Symbol" w:hAnsi="Symbol" w:hint="default"/>
      </w:rPr>
    </w:lvl>
    <w:lvl w:ilvl="4" w:tplc="FFFFFFFF" w:tentative="1">
      <w:start w:val="1"/>
      <w:numFmt w:val="bullet"/>
      <w:lvlText w:val="o"/>
      <w:lvlJc w:val="left"/>
      <w:pPr>
        <w:tabs>
          <w:tab w:val="num" w:pos="3820"/>
        </w:tabs>
        <w:ind w:left="3820" w:hanging="360"/>
      </w:pPr>
      <w:rPr>
        <w:rFonts w:ascii="Courier New" w:hAnsi="Courier New" w:hint="default"/>
      </w:rPr>
    </w:lvl>
    <w:lvl w:ilvl="5" w:tplc="FFFFFFFF" w:tentative="1">
      <w:start w:val="1"/>
      <w:numFmt w:val="bullet"/>
      <w:lvlText w:val=""/>
      <w:lvlJc w:val="left"/>
      <w:pPr>
        <w:tabs>
          <w:tab w:val="num" w:pos="4540"/>
        </w:tabs>
        <w:ind w:left="4540" w:hanging="360"/>
      </w:pPr>
      <w:rPr>
        <w:rFonts w:ascii="Wingdings" w:hAnsi="Wingdings" w:hint="default"/>
      </w:rPr>
    </w:lvl>
    <w:lvl w:ilvl="6" w:tplc="FFFFFFFF" w:tentative="1">
      <w:start w:val="1"/>
      <w:numFmt w:val="bullet"/>
      <w:lvlText w:val=""/>
      <w:lvlJc w:val="left"/>
      <w:pPr>
        <w:tabs>
          <w:tab w:val="num" w:pos="5260"/>
        </w:tabs>
        <w:ind w:left="5260" w:hanging="360"/>
      </w:pPr>
      <w:rPr>
        <w:rFonts w:ascii="Symbol" w:hAnsi="Symbol" w:hint="default"/>
      </w:rPr>
    </w:lvl>
    <w:lvl w:ilvl="7" w:tplc="FFFFFFFF" w:tentative="1">
      <w:start w:val="1"/>
      <w:numFmt w:val="bullet"/>
      <w:lvlText w:val="o"/>
      <w:lvlJc w:val="left"/>
      <w:pPr>
        <w:tabs>
          <w:tab w:val="num" w:pos="5980"/>
        </w:tabs>
        <w:ind w:left="5980" w:hanging="360"/>
      </w:pPr>
      <w:rPr>
        <w:rFonts w:ascii="Courier New" w:hAnsi="Courier New" w:hint="default"/>
      </w:rPr>
    </w:lvl>
    <w:lvl w:ilvl="8" w:tplc="FFFFFFFF" w:tentative="1">
      <w:start w:val="1"/>
      <w:numFmt w:val="bullet"/>
      <w:lvlText w:val=""/>
      <w:lvlJc w:val="left"/>
      <w:pPr>
        <w:tabs>
          <w:tab w:val="num" w:pos="6700"/>
        </w:tabs>
        <w:ind w:left="6700" w:hanging="360"/>
      </w:pPr>
      <w:rPr>
        <w:rFonts w:ascii="Wingdings" w:hAnsi="Wingdings" w:hint="default"/>
      </w:rPr>
    </w:lvl>
  </w:abstractNum>
  <w:abstractNum w:abstractNumId="5">
    <w:nsid w:val="5EC742AF"/>
    <w:multiLevelType w:val="hybridMultilevel"/>
    <w:tmpl w:val="66EE2900"/>
    <w:lvl w:ilvl="0" w:tplc="FFFFFFFF">
      <w:start w:val="1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68AF5654"/>
    <w:multiLevelType w:val="hybridMultilevel"/>
    <w:tmpl w:val="2242B35C"/>
    <w:lvl w:ilvl="0" w:tplc="04220001">
      <w:start w:val="1"/>
      <w:numFmt w:val="bullet"/>
      <w:lvlText w:val=""/>
      <w:lvlJc w:val="left"/>
      <w:pPr>
        <w:tabs>
          <w:tab w:val="num" w:pos="720"/>
        </w:tabs>
        <w:ind w:left="72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7">
    <w:nsid w:val="7D8659BC"/>
    <w:multiLevelType w:val="hybridMultilevel"/>
    <w:tmpl w:val="31CA7D1E"/>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7FCC052D"/>
    <w:multiLevelType w:val="hybridMultilevel"/>
    <w:tmpl w:val="90686D7C"/>
    <w:lvl w:ilvl="0" w:tplc="FFFFFFFF">
      <w:start w:val="1"/>
      <w:numFmt w:val="bullet"/>
      <w:lvlText w:val=""/>
      <w:lvlJc w:val="left"/>
      <w:pPr>
        <w:tabs>
          <w:tab w:val="num" w:pos="940"/>
        </w:tabs>
        <w:ind w:left="940" w:hanging="360"/>
      </w:pPr>
      <w:rPr>
        <w:rFonts w:ascii="Symbol" w:hAnsi="Symbol" w:hint="default"/>
      </w:rPr>
    </w:lvl>
    <w:lvl w:ilvl="1" w:tplc="FFFFFFFF" w:tentative="1">
      <w:start w:val="1"/>
      <w:numFmt w:val="bullet"/>
      <w:lvlText w:val="o"/>
      <w:lvlJc w:val="left"/>
      <w:pPr>
        <w:tabs>
          <w:tab w:val="num" w:pos="1660"/>
        </w:tabs>
        <w:ind w:left="1660" w:hanging="360"/>
      </w:pPr>
      <w:rPr>
        <w:rFonts w:ascii="Courier New" w:hAnsi="Courier New" w:hint="default"/>
      </w:rPr>
    </w:lvl>
    <w:lvl w:ilvl="2" w:tplc="FFFFFFFF" w:tentative="1">
      <w:start w:val="1"/>
      <w:numFmt w:val="bullet"/>
      <w:lvlText w:val=""/>
      <w:lvlJc w:val="left"/>
      <w:pPr>
        <w:tabs>
          <w:tab w:val="num" w:pos="2380"/>
        </w:tabs>
        <w:ind w:left="2380" w:hanging="360"/>
      </w:pPr>
      <w:rPr>
        <w:rFonts w:ascii="Wingdings" w:hAnsi="Wingdings" w:hint="default"/>
      </w:rPr>
    </w:lvl>
    <w:lvl w:ilvl="3" w:tplc="FFFFFFFF" w:tentative="1">
      <w:start w:val="1"/>
      <w:numFmt w:val="bullet"/>
      <w:lvlText w:val=""/>
      <w:lvlJc w:val="left"/>
      <w:pPr>
        <w:tabs>
          <w:tab w:val="num" w:pos="3100"/>
        </w:tabs>
        <w:ind w:left="3100" w:hanging="360"/>
      </w:pPr>
      <w:rPr>
        <w:rFonts w:ascii="Symbol" w:hAnsi="Symbol" w:hint="default"/>
      </w:rPr>
    </w:lvl>
    <w:lvl w:ilvl="4" w:tplc="FFFFFFFF" w:tentative="1">
      <w:start w:val="1"/>
      <w:numFmt w:val="bullet"/>
      <w:lvlText w:val="o"/>
      <w:lvlJc w:val="left"/>
      <w:pPr>
        <w:tabs>
          <w:tab w:val="num" w:pos="3820"/>
        </w:tabs>
        <w:ind w:left="3820" w:hanging="360"/>
      </w:pPr>
      <w:rPr>
        <w:rFonts w:ascii="Courier New" w:hAnsi="Courier New" w:hint="default"/>
      </w:rPr>
    </w:lvl>
    <w:lvl w:ilvl="5" w:tplc="FFFFFFFF" w:tentative="1">
      <w:start w:val="1"/>
      <w:numFmt w:val="bullet"/>
      <w:lvlText w:val=""/>
      <w:lvlJc w:val="left"/>
      <w:pPr>
        <w:tabs>
          <w:tab w:val="num" w:pos="4540"/>
        </w:tabs>
        <w:ind w:left="4540" w:hanging="360"/>
      </w:pPr>
      <w:rPr>
        <w:rFonts w:ascii="Wingdings" w:hAnsi="Wingdings" w:hint="default"/>
      </w:rPr>
    </w:lvl>
    <w:lvl w:ilvl="6" w:tplc="FFFFFFFF" w:tentative="1">
      <w:start w:val="1"/>
      <w:numFmt w:val="bullet"/>
      <w:lvlText w:val=""/>
      <w:lvlJc w:val="left"/>
      <w:pPr>
        <w:tabs>
          <w:tab w:val="num" w:pos="5260"/>
        </w:tabs>
        <w:ind w:left="5260" w:hanging="360"/>
      </w:pPr>
      <w:rPr>
        <w:rFonts w:ascii="Symbol" w:hAnsi="Symbol" w:hint="default"/>
      </w:rPr>
    </w:lvl>
    <w:lvl w:ilvl="7" w:tplc="FFFFFFFF" w:tentative="1">
      <w:start w:val="1"/>
      <w:numFmt w:val="bullet"/>
      <w:lvlText w:val="o"/>
      <w:lvlJc w:val="left"/>
      <w:pPr>
        <w:tabs>
          <w:tab w:val="num" w:pos="5980"/>
        </w:tabs>
        <w:ind w:left="5980" w:hanging="360"/>
      </w:pPr>
      <w:rPr>
        <w:rFonts w:ascii="Courier New" w:hAnsi="Courier New" w:hint="default"/>
      </w:rPr>
    </w:lvl>
    <w:lvl w:ilvl="8" w:tplc="FFFFFFFF" w:tentative="1">
      <w:start w:val="1"/>
      <w:numFmt w:val="bullet"/>
      <w:lvlText w:val=""/>
      <w:lvlJc w:val="left"/>
      <w:pPr>
        <w:tabs>
          <w:tab w:val="num" w:pos="6700"/>
        </w:tabs>
        <w:ind w:left="6700" w:hanging="360"/>
      </w:pPr>
      <w:rPr>
        <w:rFonts w:ascii="Wingdings" w:hAnsi="Wingdings" w:hint="default"/>
      </w:rPr>
    </w:lvl>
  </w:abstractNum>
  <w:num w:numId="1">
    <w:abstractNumId w:val="6"/>
  </w:num>
  <w:num w:numId="2">
    <w:abstractNumId w:val="0"/>
  </w:num>
  <w:num w:numId="3">
    <w:abstractNumId w:val="7"/>
  </w:num>
  <w:num w:numId="4">
    <w:abstractNumId w:val="3"/>
  </w:num>
  <w:num w:numId="5">
    <w:abstractNumId w:val="2"/>
  </w:num>
  <w:num w:numId="6">
    <w:abstractNumId w:val="1"/>
  </w:num>
  <w:num w:numId="7">
    <w:abstractNumId w:val="5"/>
  </w:num>
  <w:num w:numId="8">
    <w:abstractNumId w:val="8"/>
  </w:num>
  <w:num w:numId="9">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hyphenationZone w:val="425"/>
  <w:noPunctuationKerning/>
  <w:characterSpacingControl w:val="doNotCompress"/>
  <w:footnotePr>
    <w:footnote w:id="0"/>
    <w:footnote w:id="1"/>
  </w:footnotePr>
  <w:endnotePr>
    <w:endnote w:id="0"/>
    <w:endnote w:id="1"/>
  </w:endnotePr>
  <w:compat/>
  <w:rsids>
    <w:rsidRoot w:val="000C38D3"/>
    <w:rsid w:val="00073B29"/>
    <w:rsid w:val="000C38D3"/>
    <w:rsid w:val="000C5893"/>
    <w:rsid w:val="001119A8"/>
    <w:rsid w:val="001571DE"/>
    <w:rsid w:val="00270642"/>
    <w:rsid w:val="002A5067"/>
    <w:rsid w:val="002C4F45"/>
    <w:rsid w:val="003515C9"/>
    <w:rsid w:val="003648EF"/>
    <w:rsid w:val="00387D4A"/>
    <w:rsid w:val="004155C2"/>
    <w:rsid w:val="0042791D"/>
    <w:rsid w:val="00494E88"/>
    <w:rsid w:val="00495A51"/>
    <w:rsid w:val="00514A70"/>
    <w:rsid w:val="00546E65"/>
    <w:rsid w:val="0058656B"/>
    <w:rsid w:val="00591E75"/>
    <w:rsid w:val="00602D94"/>
    <w:rsid w:val="006F63A4"/>
    <w:rsid w:val="009A7277"/>
    <w:rsid w:val="00A21F67"/>
    <w:rsid w:val="00A23CE1"/>
    <w:rsid w:val="00A36FEB"/>
    <w:rsid w:val="00AD62ED"/>
    <w:rsid w:val="00AE0896"/>
    <w:rsid w:val="00C26C35"/>
    <w:rsid w:val="00C64F24"/>
    <w:rsid w:val="00D325E1"/>
    <w:rsid w:val="00DA1BEB"/>
    <w:rsid w:val="00DA41FF"/>
    <w:rsid w:val="00E53E08"/>
    <w:rsid w:val="00F221E9"/>
    <w:rsid w:val="00F60469"/>
    <w:rsid w:val="00F708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First Indent 2" w:uiPriority="0"/>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5067"/>
    <w:rPr>
      <w:sz w:val="24"/>
      <w:szCs w:val="24"/>
      <w:lang w:val="uk-UA" w:eastAsia="uk-UA"/>
    </w:rPr>
  </w:style>
  <w:style w:type="paragraph" w:styleId="1">
    <w:name w:val="heading 1"/>
    <w:basedOn w:val="a"/>
    <w:next w:val="a"/>
    <w:link w:val="10"/>
    <w:qFormat/>
    <w:rsid w:val="00DA41FF"/>
    <w:pPr>
      <w:keepNext/>
      <w:spacing w:before="240" w:after="60"/>
      <w:outlineLvl w:val="0"/>
    </w:pPr>
    <w:rPr>
      <w:rFonts w:ascii="Arial" w:hAnsi="Arial" w:cs="Arial"/>
      <w:b/>
      <w:bCs/>
      <w:kern w:val="32"/>
      <w:sz w:val="32"/>
      <w:szCs w:val="32"/>
      <w:lang w:val="ru-RU" w:eastAsia="ru-RU"/>
    </w:rPr>
  </w:style>
  <w:style w:type="paragraph" w:styleId="2">
    <w:name w:val="heading 2"/>
    <w:basedOn w:val="a"/>
    <w:next w:val="a"/>
    <w:link w:val="20"/>
    <w:qFormat/>
    <w:rsid w:val="0058656B"/>
    <w:pPr>
      <w:keepNext/>
      <w:spacing w:before="240" w:after="60"/>
      <w:outlineLvl w:val="1"/>
    </w:pPr>
    <w:rPr>
      <w:rFonts w:ascii="Arial" w:hAnsi="Arial" w:cs="Arial"/>
      <w:b/>
      <w:bCs/>
      <w:i/>
      <w:iCs/>
      <w:sz w:val="28"/>
      <w:szCs w:val="28"/>
      <w:lang w:val="ru-RU" w:eastAsia="ru-RU"/>
    </w:rPr>
  </w:style>
  <w:style w:type="paragraph" w:styleId="3">
    <w:name w:val="heading 3"/>
    <w:aliases w:val=" Знак"/>
    <w:basedOn w:val="a"/>
    <w:next w:val="a"/>
    <w:link w:val="30"/>
    <w:qFormat/>
    <w:rsid w:val="00DA41FF"/>
    <w:pPr>
      <w:keepNext/>
      <w:spacing w:before="240" w:after="60"/>
      <w:outlineLvl w:val="2"/>
    </w:pPr>
    <w:rPr>
      <w:rFonts w:ascii="Arial" w:hAnsi="Arial" w:cs="Arial"/>
      <w:b/>
      <w:bCs/>
      <w:sz w:val="26"/>
      <w:szCs w:val="26"/>
      <w:lang w:eastAsia="ru-RU"/>
    </w:rPr>
  </w:style>
  <w:style w:type="paragraph" w:styleId="8">
    <w:name w:val="heading 8"/>
    <w:basedOn w:val="a"/>
    <w:next w:val="a"/>
    <w:link w:val="80"/>
    <w:qFormat/>
    <w:rsid w:val="00546E65"/>
    <w:pPr>
      <w:spacing w:before="240" w:after="60"/>
      <w:outlineLvl w:val="7"/>
    </w:pPr>
    <w:rPr>
      <w:i/>
      <w:iCs/>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semiHidden/>
    <w:rsid w:val="002A5067"/>
    <w:pPr>
      <w:ind w:left="1440" w:firstLine="720"/>
    </w:pPr>
    <w:rPr>
      <w:lang w:eastAsia="ru-RU"/>
    </w:rPr>
  </w:style>
  <w:style w:type="paragraph" w:styleId="a3">
    <w:name w:val="Body Text"/>
    <w:basedOn w:val="a"/>
    <w:link w:val="a4"/>
    <w:unhideWhenUsed/>
    <w:rsid w:val="000C38D3"/>
    <w:pPr>
      <w:spacing w:after="120"/>
    </w:pPr>
  </w:style>
  <w:style w:type="character" w:customStyle="1" w:styleId="a4">
    <w:name w:val="Основной текст Знак"/>
    <w:basedOn w:val="a0"/>
    <w:link w:val="a3"/>
    <w:uiPriority w:val="99"/>
    <w:semiHidden/>
    <w:rsid w:val="000C38D3"/>
    <w:rPr>
      <w:sz w:val="24"/>
      <w:szCs w:val="24"/>
      <w:lang w:val="uk-UA" w:eastAsia="uk-UA"/>
    </w:rPr>
  </w:style>
  <w:style w:type="character" w:customStyle="1" w:styleId="a5">
    <w:name w:val="Основной текст + Полужирный"/>
    <w:basedOn w:val="a0"/>
    <w:uiPriority w:val="99"/>
    <w:rsid w:val="000C38D3"/>
    <w:rPr>
      <w:rFonts w:ascii="Times New Roman" w:hAnsi="Times New Roman" w:cs="Times New Roman"/>
      <w:b/>
      <w:bCs/>
      <w:i/>
      <w:iCs/>
      <w:sz w:val="21"/>
      <w:szCs w:val="21"/>
      <w:u w:val="single"/>
      <w:shd w:val="clear" w:color="auto" w:fill="FFFFFF"/>
      <w:lang w:eastAsia="ru-RU"/>
    </w:rPr>
  </w:style>
  <w:style w:type="character" w:customStyle="1" w:styleId="12">
    <w:name w:val="Заголовок №1 (2)_"/>
    <w:basedOn w:val="a0"/>
    <w:link w:val="120"/>
    <w:uiPriority w:val="99"/>
    <w:locked/>
    <w:rsid w:val="000C38D3"/>
    <w:rPr>
      <w:b/>
      <w:bCs/>
      <w:sz w:val="21"/>
      <w:szCs w:val="21"/>
      <w:shd w:val="clear" w:color="auto" w:fill="FFFFFF"/>
    </w:rPr>
  </w:style>
  <w:style w:type="character" w:customStyle="1" w:styleId="3pt">
    <w:name w:val="Основной текст + Интервал 3 pt"/>
    <w:basedOn w:val="a0"/>
    <w:uiPriority w:val="99"/>
    <w:rsid w:val="000C38D3"/>
    <w:rPr>
      <w:rFonts w:ascii="Times New Roman" w:hAnsi="Times New Roman" w:cs="Times New Roman"/>
      <w:i/>
      <w:iCs/>
      <w:spacing w:val="60"/>
      <w:sz w:val="21"/>
      <w:szCs w:val="21"/>
      <w:u w:val="single"/>
      <w:shd w:val="clear" w:color="auto" w:fill="FFFFFF"/>
      <w:lang w:eastAsia="ru-RU"/>
    </w:rPr>
  </w:style>
  <w:style w:type="paragraph" w:customStyle="1" w:styleId="120">
    <w:name w:val="Заголовок №1 (2)"/>
    <w:basedOn w:val="a"/>
    <w:link w:val="12"/>
    <w:uiPriority w:val="99"/>
    <w:rsid w:val="000C38D3"/>
    <w:pPr>
      <w:shd w:val="clear" w:color="auto" w:fill="FFFFFF"/>
      <w:spacing w:before="300" w:after="300" w:line="240" w:lineRule="atLeast"/>
      <w:jc w:val="both"/>
      <w:outlineLvl w:val="0"/>
    </w:pPr>
    <w:rPr>
      <w:b/>
      <w:bCs/>
      <w:sz w:val="21"/>
      <w:szCs w:val="21"/>
      <w:lang w:val="ru-RU" w:eastAsia="ru-RU"/>
    </w:rPr>
  </w:style>
  <w:style w:type="paragraph" w:styleId="a6">
    <w:name w:val="Body Text Indent"/>
    <w:basedOn w:val="a"/>
    <w:link w:val="a7"/>
    <w:uiPriority w:val="99"/>
    <w:semiHidden/>
    <w:unhideWhenUsed/>
    <w:rsid w:val="00494E88"/>
    <w:pPr>
      <w:spacing w:after="120" w:line="276" w:lineRule="auto"/>
      <w:ind w:left="283"/>
    </w:pPr>
    <w:rPr>
      <w:rFonts w:asciiTheme="minorHAnsi" w:eastAsiaTheme="minorHAnsi" w:hAnsiTheme="minorHAnsi" w:cstheme="minorBidi"/>
      <w:sz w:val="22"/>
      <w:szCs w:val="22"/>
      <w:lang w:val="ru-RU" w:eastAsia="en-US"/>
    </w:rPr>
  </w:style>
  <w:style w:type="character" w:customStyle="1" w:styleId="a7">
    <w:name w:val="Основной текст с отступом Знак"/>
    <w:basedOn w:val="a0"/>
    <w:link w:val="a6"/>
    <w:uiPriority w:val="99"/>
    <w:semiHidden/>
    <w:rsid w:val="00494E88"/>
    <w:rPr>
      <w:rFonts w:asciiTheme="minorHAnsi" w:eastAsiaTheme="minorHAnsi" w:hAnsiTheme="minorHAnsi" w:cstheme="minorBidi"/>
      <w:sz w:val="22"/>
      <w:szCs w:val="22"/>
      <w:lang w:eastAsia="en-US"/>
    </w:rPr>
  </w:style>
  <w:style w:type="paragraph" w:customStyle="1" w:styleId="FR5">
    <w:name w:val="FR5"/>
    <w:rsid w:val="00494E88"/>
    <w:pPr>
      <w:widowControl w:val="0"/>
      <w:spacing w:line="300" w:lineRule="auto"/>
      <w:ind w:firstLine="440"/>
      <w:jc w:val="both"/>
    </w:pPr>
    <w:rPr>
      <w:rFonts w:ascii="Arial" w:hAnsi="Arial"/>
      <w:b/>
      <w:snapToGrid w:val="0"/>
      <w:sz w:val="16"/>
    </w:rPr>
  </w:style>
  <w:style w:type="paragraph" w:styleId="22">
    <w:name w:val="Body Text First Indent 2"/>
    <w:basedOn w:val="a6"/>
    <w:link w:val="23"/>
    <w:rsid w:val="00270642"/>
    <w:pPr>
      <w:spacing w:line="240" w:lineRule="auto"/>
      <w:ind w:firstLine="210"/>
    </w:pPr>
    <w:rPr>
      <w:rFonts w:ascii="Times New Roman" w:eastAsia="Times New Roman" w:hAnsi="Times New Roman" w:cs="Times New Roman"/>
      <w:sz w:val="24"/>
      <w:szCs w:val="24"/>
      <w:lang w:eastAsia="ru-RU"/>
    </w:rPr>
  </w:style>
  <w:style w:type="character" w:customStyle="1" w:styleId="23">
    <w:name w:val="Красная строка 2 Знак"/>
    <w:basedOn w:val="a7"/>
    <w:link w:val="22"/>
    <w:rsid w:val="00270642"/>
    <w:rPr>
      <w:sz w:val="24"/>
      <w:szCs w:val="24"/>
    </w:rPr>
  </w:style>
  <w:style w:type="paragraph" w:customStyle="1" w:styleId="24">
    <w:name w:val="Стиль2"/>
    <w:basedOn w:val="a"/>
    <w:rsid w:val="00270642"/>
    <w:pPr>
      <w:ind w:firstLine="709"/>
    </w:pPr>
    <w:rPr>
      <w:sz w:val="22"/>
      <w:szCs w:val="22"/>
      <w:lang w:eastAsia="ru-RU"/>
    </w:rPr>
  </w:style>
  <w:style w:type="paragraph" w:styleId="a8">
    <w:name w:val="Normal (Web)"/>
    <w:basedOn w:val="a"/>
    <w:uiPriority w:val="99"/>
    <w:rsid w:val="00270642"/>
    <w:pPr>
      <w:spacing w:before="100" w:beforeAutospacing="1" w:after="100" w:afterAutospacing="1"/>
    </w:pPr>
    <w:rPr>
      <w:rFonts w:ascii="Arial Unicode MS" w:eastAsia="Arial Unicode MS" w:hAnsi="Arial Unicode MS" w:cs="Arial Unicode MS"/>
      <w:lang w:val="en-US" w:eastAsia="en-US"/>
    </w:rPr>
  </w:style>
  <w:style w:type="paragraph" w:customStyle="1" w:styleId="11">
    <w:name w:val="Обычный1"/>
    <w:rsid w:val="00270642"/>
    <w:rPr>
      <w:color w:val="FF00FF"/>
      <w:sz w:val="24"/>
      <w:u w:val="single"/>
      <w:lang w:val="uk-UA"/>
    </w:rPr>
  </w:style>
  <w:style w:type="paragraph" w:styleId="a9">
    <w:name w:val="Balloon Text"/>
    <w:basedOn w:val="a"/>
    <w:link w:val="aa"/>
    <w:uiPriority w:val="99"/>
    <w:semiHidden/>
    <w:unhideWhenUsed/>
    <w:rsid w:val="00270642"/>
    <w:rPr>
      <w:rFonts w:ascii="Tahoma" w:hAnsi="Tahoma" w:cs="Tahoma"/>
      <w:sz w:val="16"/>
      <w:szCs w:val="16"/>
    </w:rPr>
  </w:style>
  <w:style w:type="character" w:customStyle="1" w:styleId="aa">
    <w:name w:val="Текст выноски Знак"/>
    <w:basedOn w:val="a0"/>
    <w:link w:val="a9"/>
    <w:uiPriority w:val="99"/>
    <w:semiHidden/>
    <w:rsid w:val="00270642"/>
    <w:rPr>
      <w:rFonts w:ascii="Tahoma" w:hAnsi="Tahoma" w:cs="Tahoma"/>
      <w:sz w:val="16"/>
      <w:szCs w:val="16"/>
      <w:lang w:val="uk-UA" w:eastAsia="uk-UA"/>
    </w:rPr>
  </w:style>
  <w:style w:type="paragraph" w:styleId="ab">
    <w:name w:val="Body Text First Indent"/>
    <w:basedOn w:val="a3"/>
    <w:link w:val="ac"/>
    <w:uiPriority w:val="99"/>
    <w:unhideWhenUsed/>
    <w:rsid w:val="0058656B"/>
    <w:pPr>
      <w:spacing w:after="0"/>
      <w:ind w:firstLine="360"/>
    </w:pPr>
  </w:style>
  <w:style w:type="character" w:customStyle="1" w:styleId="ac">
    <w:name w:val="Красная строка Знак"/>
    <w:basedOn w:val="a4"/>
    <w:link w:val="ab"/>
    <w:uiPriority w:val="99"/>
    <w:rsid w:val="0058656B"/>
  </w:style>
  <w:style w:type="character" w:customStyle="1" w:styleId="20">
    <w:name w:val="Заголовок 2 Знак"/>
    <w:basedOn w:val="a0"/>
    <w:link w:val="2"/>
    <w:rsid w:val="0058656B"/>
    <w:rPr>
      <w:rFonts w:ascii="Arial" w:hAnsi="Arial" w:cs="Arial"/>
      <w:b/>
      <w:bCs/>
      <w:i/>
      <w:iCs/>
      <w:sz w:val="28"/>
      <w:szCs w:val="28"/>
    </w:rPr>
  </w:style>
  <w:style w:type="paragraph" w:styleId="25">
    <w:name w:val="Body Text 2"/>
    <w:basedOn w:val="a"/>
    <w:link w:val="26"/>
    <w:rsid w:val="0058656B"/>
    <w:pPr>
      <w:spacing w:after="120" w:line="480" w:lineRule="auto"/>
    </w:pPr>
    <w:rPr>
      <w:lang w:val="ru-RU" w:eastAsia="ru-RU"/>
    </w:rPr>
  </w:style>
  <w:style w:type="character" w:customStyle="1" w:styleId="26">
    <w:name w:val="Основной текст 2 Знак"/>
    <w:basedOn w:val="a0"/>
    <w:link w:val="25"/>
    <w:rsid w:val="0058656B"/>
    <w:rPr>
      <w:sz w:val="24"/>
      <w:szCs w:val="24"/>
    </w:rPr>
  </w:style>
  <w:style w:type="character" w:customStyle="1" w:styleId="80">
    <w:name w:val="Заголовок 8 Знак"/>
    <w:basedOn w:val="a0"/>
    <w:link w:val="8"/>
    <w:rsid w:val="00546E65"/>
    <w:rPr>
      <w:i/>
      <w:iCs/>
      <w:sz w:val="24"/>
      <w:szCs w:val="24"/>
    </w:rPr>
  </w:style>
  <w:style w:type="paragraph" w:styleId="31">
    <w:name w:val="Body Text Indent 3"/>
    <w:basedOn w:val="a"/>
    <w:link w:val="32"/>
    <w:rsid w:val="00546E65"/>
    <w:pPr>
      <w:spacing w:after="120"/>
      <w:ind w:left="283"/>
    </w:pPr>
    <w:rPr>
      <w:sz w:val="16"/>
      <w:szCs w:val="16"/>
      <w:lang w:val="ru-RU" w:eastAsia="ru-RU"/>
    </w:rPr>
  </w:style>
  <w:style w:type="character" w:customStyle="1" w:styleId="32">
    <w:name w:val="Основной текст с отступом 3 Знак"/>
    <w:basedOn w:val="a0"/>
    <w:link w:val="31"/>
    <w:rsid w:val="00546E65"/>
    <w:rPr>
      <w:sz w:val="16"/>
      <w:szCs w:val="16"/>
    </w:rPr>
  </w:style>
  <w:style w:type="character" w:customStyle="1" w:styleId="10">
    <w:name w:val="Заголовок 1 Знак"/>
    <w:basedOn w:val="a0"/>
    <w:link w:val="1"/>
    <w:rsid w:val="00DA41FF"/>
    <w:rPr>
      <w:rFonts w:ascii="Arial" w:hAnsi="Arial" w:cs="Arial"/>
      <w:b/>
      <w:bCs/>
      <w:kern w:val="32"/>
      <w:sz w:val="32"/>
      <w:szCs w:val="32"/>
    </w:rPr>
  </w:style>
  <w:style w:type="character" w:customStyle="1" w:styleId="30">
    <w:name w:val="Заголовок 3 Знак"/>
    <w:aliases w:val=" Знак Знак"/>
    <w:basedOn w:val="a0"/>
    <w:link w:val="3"/>
    <w:rsid w:val="00DA41FF"/>
    <w:rPr>
      <w:rFonts w:ascii="Arial" w:hAnsi="Arial" w:cs="Arial"/>
      <w:b/>
      <w:bCs/>
      <w:sz w:val="26"/>
      <w:szCs w:val="26"/>
      <w:lang w:val="uk-UA"/>
    </w:rPr>
  </w:style>
  <w:style w:type="paragraph" w:customStyle="1" w:styleId="210">
    <w:name w:val="Основной текст 21"/>
    <w:basedOn w:val="a"/>
    <w:rsid w:val="00DA41FF"/>
    <w:pPr>
      <w:widowControl w:val="0"/>
      <w:ind w:firstLine="284"/>
      <w:jc w:val="both"/>
    </w:pPr>
    <w:rPr>
      <w:szCs w:val="20"/>
    </w:rPr>
  </w:style>
  <w:style w:type="paragraph" w:customStyle="1" w:styleId="arial">
    <w:name w:val="arial"/>
    <w:basedOn w:val="a"/>
    <w:rsid w:val="00A21F67"/>
    <w:pPr>
      <w:spacing w:line="190" w:lineRule="atLeast"/>
      <w:ind w:firstLine="283"/>
      <w:jc w:val="both"/>
    </w:pPr>
    <w:rPr>
      <w:rFonts w:ascii="Arial" w:hAnsi="Arial"/>
      <w:snapToGrid w:val="0"/>
      <w:sz w:val="18"/>
      <w:szCs w:val="20"/>
      <w:lang w:val="ru-RU" w:eastAsia="ru-RU"/>
    </w:rPr>
  </w:style>
  <w:style w:type="paragraph" w:styleId="ad">
    <w:name w:val="footnote text"/>
    <w:basedOn w:val="a"/>
    <w:link w:val="ae"/>
    <w:semiHidden/>
    <w:rsid w:val="00E53E08"/>
    <w:rPr>
      <w:sz w:val="20"/>
      <w:szCs w:val="20"/>
      <w:lang w:eastAsia="ru-RU"/>
    </w:rPr>
  </w:style>
  <w:style w:type="character" w:customStyle="1" w:styleId="ae">
    <w:name w:val="Текст сноски Знак"/>
    <w:basedOn w:val="a0"/>
    <w:link w:val="ad"/>
    <w:semiHidden/>
    <w:rsid w:val="00E53E08"/>
    <w:rPr>
      <w:lang w:val="uk-UA"/>
    </w:rPr>
  </w:style>
  <w:style w:type="character" w:styleId="af">
    <w:name w:val="footnote reference"/>
    <w:basedOn w:val="a0"/>
    <w:semiHidden/>
    <w:rsid w:val="00E53E08"/>
    <w:rPr>
      <w:vertAlign w:val="superscript"/>
    </w:rPr>
  </w:style>
  <w:style w:type="paragraph" w:customStyle="1" w:styleId="27">
    <w:name w:val="Обычный2"/>
    <w:rsid w:val="001119A8"/>
    <w:rPr>
      <w:color w:val="FF00FF"/>
      <w:sz w:val="24"/>
      <w:u w:val="single"/>
      <w:lang w:val="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3217</Words>
  <Characters>23955</Characters>
  <Application>Microsoft Office Word</Application>
  <DocSecurity>0</DocSecurity>
  <Lines>199</Lines>
  <Paragraphs>54</Paragraphs>
  <ScaleCrop>false</ScaleCrop>
  <HeadingPairs>
    <vt:vector size="2" baseType="variant">
      <vt:variant>
        <vt:lpstr>Название</vt:lpstr>
      </vt:variant>
      <vt:variant>
        <vt:i4>1</vt:i4>
      </vt:variant>
    </vt:vector>
  </HeadingPairs>
  <TitlesOfParts>
    <vt:vector size="1" baseType="lpstr">
      <vt:lpstr>ЗАТВЕРДЖУЮ</vt:lpstr>
    </vt:vector>
  </TitlesOfParts>
  <Company>Любовь</Company>
  <LinksUpToDate>false</LinksUpToDate>
  <CharactersWithSpaces>27118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ЗАТВЕРДЖУЮ</dc:title>
  <dc:creator>Румак Василий</dc:creator>
  <cp:lastModifiedBy>Bill Gates</cp:lastModifiedBy>
  <cp:revision>3</cp:revision>
  <cp:lastPrinted>2003-01-01T00:07:00Z</cp:lastPrinted>
  <dcterms:created xsi:type="dcterms:W3CDTF">2011-08-26T20:28:00Z</dcterms:created>
  <dcterms:modified xsi:type="dcterms:W3CDTF">2003-01-01T00:09:00Z</dcterms:modified>
</cp:coreProperties>
</file>